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29796" w14:textId="55BBA522" w:rsidR="00C766F3" w:rsidRPr="006C0BA9" w:rsidRDefault="00C766F3" w:rsidP="00C766F3">
      <w:pPr>
        <w:jc w:val="center"/>
        <w:rPr>
          <w:rFonts w:ascii="Times New Roman" w:hAnsi="Times New Roman" w:cs="Times New Roman"/>
          <w:b/>
        </w:rPr>
      </w:pPr>
      <w:r w:rsidRPr="006C0BA9">
        <w:rPr>
          <w:rFonts w:ascii="Times New Roman" w:hAnsi="Times New Roman" w:cs="Times New Roman"/>
          <w:noProof/>
        </w:rPr>
        <w:drawing>
          <wp:inline distT="0" distB="0" distL="0" distR="0" wp14:anchorId="70B73FC8" wp14:editId="437AB697">
            <wp:extent cx="5758815" cy="740410"/>
            <wp:effectExtent l="0" t="0" r="0" b="2540"/>
            <wp:docPr id="1" name="Obraz 1" descr="Zestawienie znaków Fundusze Europejskie Rzeczypospolita Polska Unia Europej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Zestawienie znaków Fundusze Europejskie Rzeczypospolita Polska Unia Europejsk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74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577445" w14:textId="5934E064" w:rsidR="00C766F3" w:rsidRPr="006C0BA9" w:rsidRDefault="00C766F3" w:rsidP="00C766F3">
      <w:pPr>
        <w:ind w:left="4956"/>
        <w:jc w:val="center"/>
        <w:rPr>
          <w:rFonts w:ascii="Times New Roman" w:hAnsi="Times New Roman" w:cs="Times New Roman"/>
          <w:bCs/>
          <w:i/>
          <w:iCs/>
        </w:rPr>
      </w:pPr>
      <w:r w:rsidRPr="006C0BA9">
        <w:rPr>
          <w:rFonts w:ascii="Times New Roman" w:hAnsi="Times New Roman" w:cs="Times New Roman"/>
          <w:bCs/>
          <w:i/>
          <w:iCs/>
        </w:rPr>
        <w:t xml:space="preserve">Załącznik nr 3 do zapytania ofertowego </w:t>
      </w:r>
    </w:p>
    <w:p w14:paraId="4BD9FC8F" w14:textId="77777777" w:rsidR="00C766F3" w:rsidRPr="006C0BA9" w:rsidRDefault="00C766F3" w:rsidP="00C766F3">
      <w:pPr>
        <w:jc w:val="center"/>
        <w:rPr>
          <w:rFonts w:ascii="Times New Roman" w:hAnsi="Times New Roman" w:cs="Times New Roman"/>
          <w:b/>
        </w:rPr>
      </w:pPr>
    </w:p>
    <w:p w14:paraId="634C1421" w14:textId="77777777" w:rsidR="00C766F3" w:rsidRPr="006C0BA9" w:rsidRDefault="00C766F3" w:rsidP="00C766F3">
      <w:pPr>
        <w:jc w:val="center"/>
        <w:rPr>
          <w:rFonts w:ascii="Times New Roman" w:hAnsi="Times New Roman" w:cs="Times New Roman"/>
          <w:b/>
        </w:rPr>
      </w:pPr>
    </w:p>
    <w:p w14:paraId="667E0A04" w14:textId="241228C8" w:rsidR="00C766F3" w:rsidRPr="006C0BA9" w:rsidRDefault="00C766F3" w:rsidP="00C766F3">
      <w:pPr>
        <w:jc w:val="center"/>
        <w:rPr>
          <w:rFonts w:ascii="Times New Roman" w:hAnsi="Times New Roman" w:cs="Times New Roman"/>
          <w:b/>
        </w:rPr>
      </w:pPr>
      <w:r w:rsidRPr="006C0BA9">
        <w:rPr>
          <w:rFonts w:ascii="Times New Roman" w:hAnsi="Times New Roman" w:cs="Times New Roman"/>
          <w:b/>
        </w:rPr>
        <w:t xml:space="preserve">SZCZEGÓŁOWY OPIS PRZEDMIOTU ZAMÓWIENIA </w:t>
      </w:r>
    </w:p>
    <w:p w14:paraId="00398B49" w14:textId="77777777" w:rsidR="00C766F3" w:rsidRPr="006C0BA9" w:rsidRDefault="00C766F3" w:rsidP="00C766F3">
      <w:pPr>
        <w:jc w:val="center"/>
        <w:rPr>
          <w:rFonts w:ascii="Times New Roman" w:hAnsi="Times New Roman" w:cs="Times New Roman"/>
          <w:b/>
        </w:rPr>
      </w:pPr>
    </w:p>
    <w:p w14:paraId="3AA1307C" w14:textId="77777777" w:rsidR="00C766F3" w:rsidRPr="006C0BA9" w:rsidRDefault="00C766F3" w:rsidP="00C766F3">
      <w:pPr>
        <w:jc w:val="both"/>
        <w:rPr>
          <w:rFonts w:ascii="Times New Roman" w:hAnsi="Times New Roman" w:cs="Times New Roman"/>
          <w:b/>
        </w:rPr>
      </w:pPr>
    </w:p>
    <w:p w14:paraId="54CDCB08" w14:textId="22BC51E0" w:rsidR="00C766F3" w:rsidRPr="006C0BA9" w:rsidRDefault="00E8741C" w:rsidP="00E8741C">
      <w:pPr>
        <w:jc w:val="center"/>
        <w:rPr>
          <w:rFonts w:ascii="Times New Roman" w:hAnsi="Times New Roman" w:cs="Times New Roman"/>
          <w:b/>
        </w:rPr>
      </w:pPr>
      <w:r w:rsidRPr="006C0BA9">
        <w:rPr>
          <w:rFonts w:ascii="Times New Roman" w:hAnsi="Times New Roman" w:cs="Times New Roman"/>
          <w:b/>
        </w:rPr>
        <w:t>Zadanie częściowe nr 1</w:t>
      </w:r>
    </w:p>
    <w:p w14:paraId="7A00DB2B" w14:textId="0DE4EA80" w:rsidR="00E8741C" w:rsidRPr="006C0BA9" w:rsidRDefault="00E8741C" w:rsidP="00E8741C">
      <w:pPr>
        <w:jc w:val="both"/>
        <w:rPr>
          <w:rFonts w:ascii="Times New Roman" w:hAnsi="Times New Roman" w:cs="Times New Roman"/>
          <w:b/>
        </w:rPr>
      </w:pPr>
    </w:p>
    <w:p w14:paraId="24160387" w14:textId="56C2C315" w:rsidR="00E8741C" w:rsidRPr="006C0BA9" w:rsidRDefault="00E8741C" w:rsidP="006C3B7F">
      <w:pPr>
        <w:spacing w:line="276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6C0BA9">
        <w:rPr>
          <w:rFonts w:ascii="Times New Roman" w:hAnsi="Times New Roman" w:cs="Times New Roman"/>
          <w:b/>
        </w:rPr>
        <w:t xml:space="preserve">Dostawa licencji do serwera </w:t>
      </w:r>
      <w:r w:rsidRPr="006C0BA9">
        <w:rPr>
          <w:rFonts w:ascii="Times New Roman" w:hAnsi="Times New Roman" w:cs="Times New Roman"/>
          <w:b/>
          <w:bCs/>
        </w:rPr>
        <w:t xml:space="preserve">VMware vSphere  i VMware vCenter  </w:t>
      </w:r>
      <w:r w:rsidRPr="006C0BA9">
        <w:rPr>
          <w:rFonts w:ascii="Times New Roman" w:hAnsi="Times New Roman" w:cs="Times New Roman"/>
          <w:b/>
          <w:bCs/>
        </w:rPr>
        <w:br/>
        <w:t>oraz z</w:t>
      </w:r>
      <w:r w:rsidRPr="006C0BA9">
        <w:rPr>
          <w:rFonts w:ascii="Times New Roman" w:hAnsi="Times New Roman" w:cs="Times New Roman"/>
          <w:b/>
          <w:bCs/>
          <w:lang w:val="en-US"/>
        </w:rPr>
        <w:t>asilacza awaryjnego UPS</w:t>
      </w:r>
    </w:p>
    <w:p w14:paraId="2204D6F1" w14:textId="6ED19E96" w:rsidR="00E8741C" w:rsidRPr="006C0BA9" w:rsidRDefault="00E8741C" w:rsidP="00E8741C">
      <w:pPr>
        <w:jc w:val="both"/>
        <w:rPr>
          <w:rFonts w:ascii="Times New Roman" w:hAnsi="Times New Roman" w:cs="Times New Roman"/>
          <w:b/>
        </w:rPr>
      </w:pPr>
    </w:p>
    <w:p w14:paraId="43D92A31" w14:textId="7D3462A1" w:rsidR="00E8741C" w:rsidRPr="006C0BA9" w:rsidRDefault="00E8741C" w:rsidP="00C766F3">
      <w:pPr>
        <w:jc w:val="both"/>
        <w:rPr>
          <w:rFonts w:ascii="Times New Roman" w:hAnsi="Times New Roman" w:cs="Times New Roman"/>
          <w:b/>
        </w:rPr>
      </w:pPr>
    </w:p>
    <w:p w14:paraId="54C0CDC5" w14:textId="77777777" w:rsidR="00E8741C" w:rsidRPr="006C0BA9" w:rsidRDefault="00E8741C" w:rsidP="00E8741C">
      <w:pPr>
        <w:spacing w:after="160" w:line="259" w:lineRule="auto"/>
        <w:rPr>
          <w:rFonts w:ascii="Times New Roman" w:hAnsi="Times New Roman" w:cs="Times New Roman"/>
          <w:b/>
          <w:bCs/>
        </w:rPr>
      </w:pPr>
      <w:r w:rsidRPr="006C0BA9">
        <w:rPr>
          <w:rFonts w:ascii="Times New Roman" w:hAnsi="Times New Roman" w:cs="Times New Roman"/>
          <w:b/>
          <w:bCs/>
        </w:rPr>
        <w:t xml:space="preserve">1) Licencja do serwera VMware vSphere  </w:t>
      </w:r>
    </w:p>
    <w:p w14:paraId="03A2F183" w14:textId="57A29BDC" w:rsidR="00E8741C" w:rsidRPr="006C0BA9" w:rsidRDefault="00E8741C" w:rsidP="00E8741C">
      <w:pPr>
        <w:rPr>
          <w:rFonts w:ascii="Times New Roman" w:hAnsi="Times New Roman" w:cs="Times New Roman"/>
          <w:b/>
          <w:bCs/>
        </w:rPr>
      </w:pPr>
      <w:r w:rsidRPr="006C0BA9">
        <w:rPr>
          <w:rFonts w:ascii="Times New Roman" w:hAnsi="Times New Roman" w:cs="Times New Roman"/>
          <w:b/>
          <w:bCs/>
        </w:rPr>
        <w:t>Ilość</w:t>
      </w:r>
      <w:r w:rsidR="00CB6C35" w:rsidRPr="006C0BA9">
        <w:rPr>
          <w:rFonts w:ascii="Times New Roman" w:hAnsi="Times New Roman" w:cs="Times New Roman"/>
          <w:b/>
          <w:bCs/>
        </w:rPr>
        <w:t xml:space="preserve">:  </w:t>
      </w:r>
      <w:r w:rsidRPr="006C0BA9">
        <w:rPr>
          <w:rFonts w:ascii="Times New Roman" w:hAnsi="Times New Roman" w:cs="Times New Roman"/>
          <w:b/>
          <w:bCs/>
        </w:rPr>
        <w:t>4</w:t>
      </w:r>
      <w:r w:rsidR="00560237" w:rsidRPr="006C0BA9">
        <w:rPr>
          <w:rFonts w:ascii="Times New Roman" w:hAnsi="Times New Roman" w:cs="Times New Roman"/>
          <w:b/>
          <w:bCs/>
        </w:rPr>
        <w:t xml:space="preserve"> sztuki</w:t>
      </w:r>
    </w:p>
    <w:p w14:paraId="1D17D422" w14:textId="77777777" w:rsidR="00E8741C" w:rsidRPr="006C0BA9" w:rsidRDefault="00E8741C" w:rsidP="00E8741C">
      <w:pPr>
        <w:rPr>
          <w:rFonts w:ascii="Times New Roman" w:hAnsi="Times New Roman" w:cs="Times New Roman"/>
        </w:rPr>
      </w:pPr>
    </w:p>
    <w:p w14:paraId="3631CFE7" w14:textId="77777777" w:rsidR="00E8741C" w:rsidRPr="006C0BA9" w:rsidRDefault="00E8741C" w:rsidP="006C3B7F">
      <w:pPr>
        <w:jc w:val="both"/>
        <w:rPr>
          <w:rFonts w:ascii="Times New Roman" w:hAnsi="Times New Roman" w:cs="Times New Roman"/>
        </w:rPr>
      </w:pPr>
      <w:r w:rsidRPr="006C0BA9">
        <w:rPr>
          <w:rFonts w:ascii="Times New Roman" w:hAnsi="Times New Roman" w:cs="Times New Roman"/>
        </w:rPr>
        <w:t>Academic VMware vSphere 7 Standard for 1 processor lub równoważna akademicka wersja oferowanego oprogramowania.</w:t>
      </w:r>
    </w:p>
    <w:p w14:paraId="619530DE" w14:textId="77777777" w:rsidR="006C3B7F" w:rsidRPr="006C0BA9" w:rsidRDefault="006C3B7F" w:rsidP="00E8741C">
      <w:pPr>
        <w:rPr>
          <w:rFonts w:ascii="Times New Roman" w:hAnsi="Times New Roman" w:cs="Times New Roman"/>
        </w:rPr>
      </w:pPr>
    </w:p>
    <w:p w14:paraId="0E8C3AF2" w14:textId="7749BAB5" w:rsidR="00E8741C" w:rsidRPr="006C0BA9" w:rsidRDefault="006C3B7F" w:rsidP="00E8741C">
      <w:pPr>
        <w:jc w:val="both"/>
        <w:rPr>
          <w:rFonts w:ascii="Times New Roman" w:hAnsi="Times New Roman" w:cs="Times New Roman"/>
        </w:rPr>
      </w:pPr>
      <w:r w:rsidRPr="006C0BA9">
        <w:rPr>
          <w:rFonts w:ascii="Times New Roman" w:hAnsi="Times New Roman" w:cs="Times New Roman"/>
        </w:rPr>
        <w:t>S</w:t>
      </w:r>
      <w:r w:rsidR="00E8741C" w:rsidRPr="006C0BA9">
        <w:rPr>
          <w:rFonts w:ascii="Times New Roman" w:hAnsi="Times New Roman" w:cs="Times New Roman"/>
        </w:rPr>
        <w:t>erwer</w:t>
      </w:r>
      <w:r w:rsidRPr="006C0BA9">
        <w:rPr>
          <w:rFonts w:ascii="Times New Roman" w:hAnsi="Times New Roman" w:cs="Times New Roman"/>
        </w:rPr>
        <w:t xml:space="preserve"> wskazany w niniejszym dokumencie </w:t>
      </w:r>
      <w:r w:rsidR="00E8741C" w:rsidRPr="006C0BA9">
        <w:rPr>
          <w:rFonts w:ascii="Times New Roman" w:hAnsi="Times New Roman" w:cs="Times New Roman"/>
        </w:rPr>
        <w:t>przeznaczony będzie do pracy w użytkowanym przez Zamawiającego klastrze vSphere serwerów VMware ESXi Zamawiającego, który to klaster będzie rozbudowany o ten serwer.</w:t>
      </w:r>
      <w:r w:rsidRPr="006C0BA9">
        <w:rPr>
          <w:rFonts w:ascii="Times New Roman" w:hAnsi="Times New Roman" w:cs="Times New Roman"/>
        </w:rPr>
        <w:t xml:space="preserve"> </w:t>
      </w:r>
      <w:r w:rsidR="00E8741C" w:rsidRPr="006C0BA9">
        <w:rPr>
          <w:rFonts w:ascii="Times New Roman" w:hAnsi="Times New Roman" w:cs="Times New Roman"/>
        </w:rPr>
        <w:t>Zaoferowane oprogramowanie do wirtualizacji serwerów musi być w pełni kompatybilne z oprogramowaniem Academic VMware vCenter Server 7 Standard for vSphere 7, do zarządzania środowiskiem wirtualizacji serwerów.</w:t>
      </w:r>
    </w:p>
    <w:p w14:paraId="34BE1E25" w14:textId="77777777" w:rsidR="00E8741C" w:rsidRPr="006C0BA9" w:rsidRDefault="00E8741C" w:rsidP="00E8741C">
      <w:pPr>
        <w:jc w:val="both"/>
        <w:rPr>
          <w:rFonts w:ascii="Times New Roman" w:hAnsi="Times New Roman" w:cs="Times New Roman"/>
        </w:rPr>
      </w:pPr>
    </w:p>
    <w:p w14:paraId="7C974F2C" w14:textId="77777777" w:rsidR="00E8741C" w:rsidRPr="006C0BA9" w:rsidRDefault="00E8741C" w:rsidP="00E8741C">
      <w:pPr>
        <w:rPr>
          <w:rFonts w:ascii="Times New Roman" w:hAnsi="Times New Roman" w:cs="Times New Roman"/>
        </w:rPr>
      </w:pPr>
      <w:r w:rsidRPr="006C0BA9">
        <w:rPr>
          <w:rFonts w:ascii="Times New Roman" w:hAnsi="Times New Roman" w:cs="Times New Roman"/>
        </w:rPr>
        <w:t>Minimalne wymagania oraz funkcjonalności:</w:t>
      </w:r>
    </w:p>
    <w:p w14:paraId="53C5541A" w14:textId="17373EDC" w:rsidR="00E8741C" w:rsidRPr="006C0BA9" w:rsidRDefault="00CB6C35" w:rsidP="00CB6C35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6C0BA9">
        <w:rPr>
          <w:rFonts w:ascii="Times New Roman" w:hAnsi="Times New Roman" w:cs="Times New Roman"/>
        </w:rPr>
        <w:t>w</w:t>
      </w:r>
      <w:r w:rsidR="00E8741C" w:rsidRPr="006C0BA9">
        <w:rPr>
          <w:rFonts w:ascii="Times New Roman" w:hAnsi="Times New Roman" w:cs="Times New Roman"/>
        </w:rPr>
        <w:t>spółpraca z oprogramowaniem Academic VMware vCenter Server 7 Standard</w:t>
      </w:r>
      <w:r w:rsidRPr="006C0BA9">
        <w:rPr>
          <w:rFonts w:ascii="Times New Roman" w:hAnsi="Times New Roman" w:cs="Times New Roman"/>
        </w:rPr>
        <w:t>;</w:t>
      </w:r>
    </w:p>
    <w:p w14:paraId="543852DE" w14:textId="7078D667" w:rsidR="00E8741C" w:rsidRPr="006C0BA9" w:rsidRDefault="00CB6C35" w:rsidP="00CB6C35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6C0BA9">
        <w:rPr>
          <w:rFonts w:ascii="Times New Roman" w:hAnsi="Times New Roman" w:cs="Times New Roman"/>
        </w:rPr>
        <w:t>l</w:t>
      </w:r>
      <w:r w:rsidR="00E8741C" w:rsidRPr="006C0BA9">
        <w:rPr>
          <w:rFonts w:ascii="Times New Roman" w:hAnsi="Times New Roman" w:cs="Times New Roman"/>
        </w:rPr>
        <w:t>icencja wieczysta z prawem do aktualizacji na podstawie aktualnej subskrypcji</w:t>
      </w:r>
      <w:r w:rsidRPr="006C0BA9">
        <w:rPr>
          <w:rFonts w:ascii="Times New Roman" w:hAnsi="Times New Roman" w:cs="Times New Roman"/>
        </w:rPr>
        <w:t>;</w:t>
      </w:r>
      <w:r w:rsidR="00E8741C" w:rsidRPr="006C0BA9">
        <w:rPr>
          <w:rFonts w:ascii="Times New Roman" w:hAnsi="Times New Roman" w:cs="Times New Roman"/>
        </w:rPr>
        <w:t xml:space="preserve"> </w:t>
      </w:r>
      <w:r w:rsidRPr="006C0BA9">
        <w:rPr>
          <w:rFonts w:ascii="Times New Roman" w:hAnsi="Times New Roman" w:cs="Times New Roman"/>
        </w:rPr>
        <w:t>z</w:t>
      </w:r>
      <w:r w:rsidR="00E8741C" w:rsidRPr="006C0BA9">
        <w:rPr>
          <w:rFonts w:ascii="Times New Roman" w:hAnsi="Times New Roman" w:cs="Times New Roman"/>
        </w:rPr>
        <w:t>awiera</w:t>
      </w:r>
      <w:r w:rsidRPr="006C0BA9">
        <w:rPr>
          <w:rFonts w:ascii="Times New Roman" w:hAnsi="Times New Roman" w:cs="Times New Roman"/>
        </w:rPr>
        <w:t xml:space="preserve">jąca </w:t>
      </w:r>
      <w:r w:rsidR="00E8741C" w:rsidRPr="006C0BA9">
        <w:rPr>
          <w:rFonts w:ascii="Times New Roman" w:hAnsi="Times New Roman" w:cs="Times New Roman"/>
        </w:rPr>
        <w:t xml:space="preserve"> także wsparcie producenta na podstawie EULA</w:t>
      </w:r>
      <w:r w:rsidRPr="006C0BA9">
        <w:rPr>
          <w:rFonts w:ascii="Times New Roman" w:hAnsi="Times New Roman" w:cs="Times New Roman"/>
        </w:rPr>
        <w:t>;</w:t>
      </w:r>
    </w:p>
    <w:p w14:paraId="0FCFFE4B" w14:textId="2D85D386" w:rsidR="00E8741C" w:rsidRPr="006C0BA9" w:rsidRDefault="00560237" w:rsidP="00CB6C35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6C0BA9">
        <w:rPr>
          <w:rFonts w:ascii="Times New Roman" w:hAnsi="Times New Roman" w:cs="Times New Roman"/>
        </w:rPr>
        <w:t>p</w:t>
      </w:r>
      <w:r w:rsidR="00E8741C" w:rsidRPr="006C0BA9">
        <w:rPr>
          <w:rFonts w:ascii="Times New Roman" w:hAnsi="Times New Roman" w:cs="Times New Roman"/>
        </w:rPr>
        <w:t>ozwala na uruchomienie wysokowydajnej warstwy wirtualizacyjnej bezpośrednio na infrastrukturze hosta</w:t>
      </w:r>
      <w:r w:rsidR="00CB6C35" w:rsidRPr="006C0BA9">
        <w:rPr>
          <w:rFonts w:ascii="Times New Roman" w:hAnsi="Times New Roman" w:cs="Times New Roman"/>
        </w:rPr>
        <w:t>;</w:t>
      </w:r>
    </w:p>
    <w:p w14:paraId="395B4F73" w14:textId="5839CD2A" w:rsidR="00E8741C" w:rsidRPr="006C0BA9" w:rsidRDefault="00560237" w:rsidP="00CB6C35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6C0BA9">
        <w:rPr>
          <w:rFonts w:ascii="Times New Roman" w:hAnsi="Times New Roman" w:cs="Times New Roman"/>
        </w:rPr>
        <w:t>u</w:t>
      </w:r>
      <w:r w:rsidR="00E8741C" w:rsidRPr="006C0BA9">
        <w:rPr>
          <w:rFonts w:ascii="Times New Roman" w:hAnsi="Times New Roman" w:cs="Times New Roman"/>
        </w:rPr>
        <w:t xml:space="preserve">możliwia przenoszenie plików maszyn wirtualnych z jednej lokalizacji przechowywania danych do innej bez zakłócenia dla użytkowników lub utraty usług, na przykład </w:t>
      </w:r>
      <w:r w:rsidR="00CB6C35" w:rsidRPr="006C0BA9">
        <w:rPr>
          <w:rFonts w:ascii="Times New Roman" w:hAnsi="Times New Roman" w:cs="Times New Roman"/>
        </w:rPr>
        <w:br/>
      </w:r>
      <w:r w:rsidR="00E8741C" w:rsidRPr="006C0BA9">
        <w:rPr>
          <w:rFonts w:ascii="Times New Roman" w:hAnsi="Times New Roman" w:cs="Times New Roman"/>
        </w:rPr>
        <w:t>z lokalnego magazynu danych do wspólnego magazynu</w:t>
      </w:r>
      <w:r w:rsidR="00CB6C35" w:rsidRPr="006C0BA9">
        <w:rPr>
          <w:rFonts w:ascii="Times New Roman" w:hAnsi="Times New Roman" w:cs="Times New Roman"/>
        </w:rPr>
        <w:t>;</w:t>
      </w:r>
    </w:p>
    <w:p w14:paraId="7F03BE33" w14:textId="2CA3121D" w:rsidR="00E8741C" w:rsidRPr="006C0BA9" w:rsidRDefault="00560237" w:rsidP="00CB6C35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6C0BA9">
        <w:rPr>
          <w:rFonts w:ascii="Times New Roman" w:hAnsi="Times New Roman" w:cs="Times New Roman"/>
        </w:rPr>
        <w:t>i</w:t>
      </w:r>
      <w:r w:rsidR="00E8741C" w:rsidRPr="006C0BA9">
        <w:rPr>
          <w:rFonts w:ascii="Times New Roman" w:hAnsi="Times New Roman" w:cs="Times New Roman"/>
        </w:rPr>
        <w:t>nterfejs umożliwiający komunikację zewnętrznych urządzeń lub aplikacji z podstawową pamięcią masową z wykorzystaniem serwera do zarządzania środowiskiem wirtualizacji</w:t>
      </w:r>
      <w:r w:rsidR="00CB6C35" w:rsidRPr="006C0BA9">
        <w:rPr>
          <w:rFonts w:ascii="Times New Roman" w:hAnsi="Times New Roman" w:cs="Times New Roman"/>
        </w:rPr>
        <w:t>;</w:t>
      </w:r>
    </w:p>
    <w:p w14:paraId="4DA4990C" w14:textId="43C03814" w:rsidR="00E8741C" w:rsidRPr="006C0BA9" w:rsidRDefault="00560237" w:rsidP="00CB6C35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6C0BA9">
        <w:rPr>
          <w:rFonts w:ascii="Times New Roman" w:hAnsi="Times New Roman" w:cs="Times New Roman"/>
        </w:rPr>
        <w:t>u</w:t>
      </w:r>
      <w:r w:rsidR="00E8741C" w:rsidRPr="006C0BA9">
        <w:rPr>
          <w:rFonts w:ascii="Times New Roman" w:hAnsi="Times New Roman" w:cs="Times New Roman"/>
        </w:rPr>
        <w:t>możliwia migrację w czasie rzeczywistym, maszyn wirtualnych z jednego hosta ESXi na inny, w sytuacji, kiedy hosty pracują w różnych przełącznikach wirtualnych</w:t>
      </w:r>
      <w:r w:rsidR="00CB6C35" w:rsidRPr="006C0BA9">
        <w:rPr>
          <w:rFonts w:ascii="Times New Roman" w:hAnsi="Times New Roman" w:cs="Times New Roman"/>
        </w:rPr>
        <w:t>;</w:t>
      </w:r>
    </w:p>
    <w:p w14:paraId="3E903834" w14:textId="2AD4E7EB" w:rsidR="00E8741C" w:rsidRPr="006C0BA9" w:rsidRDefault="00560237" w:rsidP="00CB6C35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6C0BA9">
        <w:rPr>
          <w:rFonts w:ascii="Times New Roman" w:hAnsi="Times New Roman" w:cs="Times New Roman"/>
        </w:rPr>
        <w:t>z</w:t>
      </w:r>
      <w:r w:rsidR="00E8741C" w:rsidRPr="006C0BA9">
        <w:rPr>
          <w:rFonts w:ascii="Times New Roman" w:hAnsi="Times New Roman" w:cs="Times New Roman"/>
        </w:rPr>
        <w:t>apewnia ciągłą dostępność dowolnej aplikacji w przypadku awarii sprzętu bez utraty danych lub przestojów; dla obciążeń do 4 procesorów wirtualnych</w:t>
      </w:r>
      <w:r w:rsidR="00CB6C35" w:rsidRPr="006C0BA9">
        <w:rPr>
          <w:rFonts w:ascii="Times New Roman" w:hAnsi="Times New Roman" w:cs="Times New Roman"/>
        </w:rPr>
        <w:t>;</w:t>
      </w:r>
    </w:p>
    <w:p w14:paraId="3DC8EA5F" w14:textId="70E22D8B" w:rsidR="00E8741C" w:rsidRPr="006C0BA9" w:rsidRDefault="00560237" w:rsidP="00CB6C35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6C0BA9">
        <w:rPr>
          <w:rFonts w:ascii="Times New Roman" w:hAnsi="Times New Roman" w:cs="Times New Roman"/>
        </w:rPr>
        <w:t>z</w:t>
      </w:r>
      <w:r w:rsidR="00CB6C35" w:rsidRPr="006C0BA9">
        <w:rPr>
          <w:rFonts w:ascii="Times New Roman" w:hAnsi="Times New Roman" w:cs="Times New Roman"/>
        </w:rPr>
        <w:t xml:space="preserve">abezpiecza </w:t>
      </w:r>
      <w:r w:rsidR="00E8741C" w:rsidRPr="006C0BA9">
        <w:rPr>
          <w:rFonts w:ascii="Times New Roman" w:hAnsi="Times New Roman" w:cs="Times New Roman"/>
        </w:rPr>
        <w:t xml:space="preserve">maszyny </w:t>
      </w:r>
      <w:r w:rsidR="00CB6C35" w:rsidRPr="006C0BA9">
        <w:rPr>
          <w:rFonts w:ascii="Times New Roman" w:hAnsi="Times New Roman" w:cs="Times New Roman"/>
        </w:rPr>
        <w:t>wirtualne</w:t>
      </w:r>
      <w:r w:rsidR="00E8741C" w:rsidRPr="006C0BA9">
        <w:rPr>
          <w:rFonts w:ascii="Times New Roman" w:hAnsi="Times New Roman" w:cs="Times New Roman"/>
        </w:rPr>
        <w:t xml:space="preserve"> rozwiązaniami anty-wirusowymi oraz anty-malware, bez konieczności wykorzystania w tym celu agenta wewnątrz maszyny wirtualnej</w:t>
      </w:r>
      <w:r w:rsidR="00CB6C35" w:rsidRPr="006C0BA9">
        <w:rPr>
          <w:rFonts w:ascii="Times New Roman" w:hAnsi="Times New Roman" w:cs="Times New Roman"/>
        </w:rPr>
        <w:t>;</w:t>
      </w:r>
    </w:p>
    <w:p w14:paraId="5FD4234A" w14:textId="796B8F76" w:rsidR="00E8741C" w:rsidRPr="006C0BA9" w:rsidRDefault="00560237" w:rsidP="00CB6C35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6C0BA9">
        <w:rPr>
          <w:rFonts w:ascii="Times New Roman" w:hAnsi="Times New Roman" w:cs="Times New Roman"/>
        </w:rPr>
        <w:t>u</w:t>
      </w:r>
      <w:r w:rsidR="00E8741C" w:rsidRPr="006C0BA9">
        <w:rPr>
          <w:rFonts w:ascii="Times New Roman" w:hAnsi="Times New Roman" w:cs="Times New Roman"/>
        </w:rPr>
        <w:t>możliwia wirtualizację zewnętrznej pamięć masowej (SAN i NAS) oraz zapewnia obsługę VM, opartą na zasadach zarządzania pamięcią masową za pośrednictwem serwera do zarządzania środowiskiem wirtualizacji</w:t>
      </w:r>
      <w:r w:rsidR="00CB6C35" w:rsidRPr="006C0BA9">
        <w:rPr>
          <w:rFonts w:ascii="Times New Roman" w:hAnsi="Times New Roman" w:cs="Times New Roman"/>
        </w:rPr>
        <w:t>;</w:t>
      </w:r>
    </w:p>
    <w:p w14:paraId="685AB37C" w14:textId="337CDF76" w:rsidR="00E8741C" w:rsidRPr="006C0BA9" w:rsidRDefault="00560237" w:rsidP="00CB6C35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6C0BA9">
        <w:rPr>
          <w:rFonts w:ascii="Times New Roman" w:hAnsi="Times New Roman" w:cs="Times New Roman"/>
        </w:rPr>
        <w:lastRenderedPageBreak/>
        <w:t>z</w:t>
      </w:r>
      <w:r w:rsidR="00E8741C" w:rsidRPr="006C0BA9">
        <w:rPr>
          <w:rFonts w:ascii="Times New Roman" w:hAnsi="Times New Roman" w:cs="Times New Roman"/>
        </w:rPr>
        <w:t>nacząco skraca czas udostępniania gotowych maszyn wirtualnych w przypadku udostępniania aplikacji VDI</w:t>
      </w:r>
      <w:r w:rsidR="00CB6C35" w:rsidRPr="006C0BA9">
        <w:rPr>
          <w:rFonts w:ascii="Times New Roman" w:hAnsi="Times New Roman" w:cs="Times New Roman"/>
        </w:rPr>
        <w:t>;</w:t>
      </w:r>
    </w:p>
    <w:p w14:paraId="7AA48192" w14:textId="5D0717F1" w:rsidR="00E8741C" w:rsidRPr="006C0BA9" w:rsidRDefault="00560237" w:rsidP="00CB6C35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6C0BA9">
        <w:rPr>
          <w:rFonts w:ascii="Times New Roman" w:hAnsi="Times New Roman" w:cs="Times New Roman"/>
        </w:rPr>
        <w:t>z</w:t>
      </w:r>
      <w:r w:rsidR="00E8741C" w:rsidRPr="006C0BA9">
        <w:rPr>
          <w:rFonts w:ascii="Times New Roman" w:hAnsi="Times New Roman" w:cs="Times New Roman"/>
        </w:rPr>
        <w:t>apewnia proste, efektywne oraz scenralizowane zarządzanie szablonami maszyn wirtualnych, urządzeniami typu appliance, obrazami ISO oraz gotowymi skryptami</w:t>
      </w:r>
      <w:r w:rsidR="00CB6C35" w:rsidRPr="006C0BA9">
        <w:rPr>
          <w:rFonts w:ascii="Times New Roman" w:hAnsi="Times New Roman" w:cs="Times New Roman"/>
        </w:rPr>
        <w:t>.</w:t>
      </w:r>
    </w:p>
    <w:p w14:paraId="140BC2F7" w14:textId="77777777" w:rsidR="00E8741C" w:rsidRPr="006C0BA9" w:rsidRDefault="00E8741C" w:rsidP="00E8741C">
      <w:pPr>
        <w:rPr>
          <w:rFonts w:ascii="Times New Roman" w:hAnsi="Times New Roman" w:cs="Times New Roman"/>
        </w:rPr>
      </w:pPr>
    </w:p>
    <w:p w14:paraId="22433A33" w14:textId="77777777" w:rsidR="00E8741C" w:rsidRPr="006C0BA9" w:rsidRDefault="00E8741C" w:rsidP="00E8741C">
      <w:pPr>
        <w:rPr>
          <w:rFonts w:ascii="Times New Roman" w:hAnsi="Times New Roman" w:cs="Times New Roman"/>
          <w:b/>
          <w:bCs/>
        </w:rPr>
      </w:pPr>
      <w:r w:rsidRPr="006C0BA9">
        <w:rPr>
          <w:rFonts w:ascii="Times New Roman" w:hAnsi="Times New Roman" w:cs="Times New Roman"/>
          <w:b/>
          <w:bCs/>
        </w:rPr>
        <w:t xml:space="preserve">2) Licencja Support 3 lata dla serwera VMware vSphere  </w:t>
      </w:r>
    </w:p>
    <w:p w14:paraId="08B9A7BD" w14:textId="77777777" w:rsidR="00CB6C35" w:rsidRPr="006C0BA9" w:rsidRDefault="00CB6C35" w:rsidP="00E8741C">
      <w:pPr>
        <w:rPr>
          <w:rFonts w:ascii="Times New Roman" w:hAnsi="Times New Roman" w:cs="Times New Roman"/>
          <w:b/>
          <w:bCs/>
        </w:rPr>
      </w:pPr>
    </w:p>
    <w:p w14:paraId="081C8069" w14:textId="443BA8DC" w:rsidR="00E8741C" w:rsidRPr="006C0BA9" w:rsidRDefault="00E8741C" w:rsidP="00E8741C">
      <w:pPr>
        <w:rPr>
          <w:rFonts w:ascii="Times New Roman" w:hAnsi="Times New Roman" w:cs="Times New Roman"/>
          <w:b/>
          <w:bCs/>
        </w:rPr>
      </w:pPr>
      <w:r w:rsidRPr="006C0BA9">
        <w:rPr>
          <w:rFonts w:ascii="Times New Roman" w:hAnsi="Times New Roman" w:cs="Times New Roman"/>
          <w:b/>
          <w:bCs/>
        </w:rPr>
        <w:t>Ilość</w:t>
      </w:r>
      <w:r w:rsidR="00CB6C35" w:rsidRPr="006C0BA9">
        <w:rPr>
          <w:rFonts w:ascii="Times New Roman" w:hAnsi="Times New Roman" w:cs="Times New Roman"/>
          <w:b/>
          <w:bCs/>
        </w:rPr>
        <w:t xml:space="preserve">: </w:t>
      </w:r>
      <w:r w:rsidRPr="006C0BA9">
        <w:rPr>
          <w:rFonts w:ascii="Times New Roman" w:hAnsi="Times New Roman" w:cs="Times New Roman"/>
          <w:b/>
          <w:bCs/>
        </w:rPr>
        <w:t>4 sztuki</w:t>
      </w:r>
    </w:p>
    <w:p w14:paraId="4876F35E" w14:textId="77777777" w:rsidR="00E8741C" w:rsidRPr="006C0BA9" w:rsidRDefault="00E8741C" w:rsidP="00E8741C">
      <w:pPr>
        <w:rPr>
          <w:rFonts w:ascii="Times New Roman" w:hAnsi="Times New Roman" w:cs="Times New Roman"/>
          <w:strike/>
          <w:color w:val="FF0000"/>
        </w:rPr>
      </w:pPr>
    </w:p>
    <w:p w14:paraId="166331F8" w14:textId="25C180B2" w:rsidR="00E8741C" w:rsidRPr="006C0BA9" w:rsidRDefault="00E8741C" w:rsidP="00560237">
      <w:pPr>
        <w:jc w:val="both"/>
        <w:rPr>
          <w:rFonts w:ascii="Times New Roman" w:hAnsi="Times New Roman" w:cs="Times New Roman"/>
        </w:rPr>
      </w:pPr>
      <w:r w:rsidRPr="006C0BA9">
        <w:rPr>
          <w:rFonts w:ascii="Times New Roman" w:hAnsi="Times New Roman" w:cs="Times New Roman"/>
        </w:rPr>
        <w:t xml:space="preserve">Support przeznaczony i współpracujący z </w:t>
      </w:r>
      <w:r w:rsidR="00560237" w:rsidRPr="006C0BA9">
        <w:rPr>
          <w:rFonts w:ascii="Times New Roman" w:hAnsi="Times New Roman" w:cs="Times New Roman"/>
        </w:rPr>
        <w:t>oprogramowaniem</w:t>
      </w:r>
      <w:r w:rsidRPr="006C0BA9">
        <w:rPr>
          <w:rFonts w:ascii="Times New Roman" w:hAnsi="Times New Roman" w:cs="Times New Roman"/>
        </w:rPr>
        <w:t xml:space="preserve"> Academic VMware vSphere 7 Standard for 1 processor lub z oprogramowaniem równoważnym oferowanym przez Wykonawcę. </w:t>
      </w:r>
    </w:p>
    <w:p w14:paraId="7680C23E" w14:textId="77777777" w:rsidR="00E8741C" w:rsidRPr="006C0BA9" w:rsidRDefault="00E8741C" w:rsidP="00E8741C">
      <w:pPr>
        <w:rPr>
          <w:rFonts w:ascii="Times New Roman" w:hAnsi="Times New Roman" w:cs="Times New Roman"/>
        </w:rPr>
      </w:pPr>
    </w:p>
    <w:tbl>
      <w:tblPr>
        <w:tblStyle w:val="Tabela-Siatka"/>
        <w:tblpPr w:leftFromText="141" w:rightFromText="141" w:vertAnchor="text" w:horzAnchor="margin" w:tblpY="159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63482" w:rsidRPr="006C0BA9" w14:paraId="6FB11DC4" w14:textId="77777777" w:rsidTr="0046348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8A3AE" w14:textId="77777777" w:rsidR="00463482" w:rsidRPr="006C0BA9" w:rsidRDefault="00463482" w:rsidP="00463482">
            <w:pPr>
              <w:rPr>
                <w:rFonts w:ascii="Times New Roman" w:hAnsi="Times New Roman" w:cs="Times New Roman"/>
                <w:lang w:val="en-US"/>
              </w:rPr>
            </w:pPr>
            <w:r w:rsidRPr="006C0BA9">
              <w:rPr>
                <w:rFonts w:ascii="Times New Roman" w:hAnsi="Times New Roman" w:cs="Times New Roman"/>
                <w:lang w:val="en-US"/>
              </w:rPr>
              <w:t>Dostępność Supportu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C0E64" w14:textId="77777777" w:rsidR="00463482" w:rsidRPr="006C0BA9" w:rsidRDefault="00463482" w:rsidP="00463482">
            <w:pPr>
              <w:rPr>
                <w:rFonts w:ascii="Times New Roman" w:hAnsi="Times New Roman" w:cs="Times New Roman"/>
                <w:lang w:val="en-US"/>
              </w:rPr>
            </w:pPr>
            <w:r w:rsidRPr="006C0BA9">
              <w:rPr>
                <w:rFonts w:ascii="Times New Roman" w:hAnsi="Times New Roman" w:cs="Times New Roman"/>
                <w:lang w:val="en-US"/>
              </w:rPr>
              <w:t>Poniedziałek - Piątek</w:t>
            </w:r>
          </w:p>
        </w:tc>
      </w:tr>
      <w:tr w:rsidR="00463482" w:rsidRPr="006C0BA9" w14:paraId="5E352082" w14:textId="77777777" w:rsidTr="0046348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FE9C0" w14:textId="77777777" w:rsidR="00463482" w:rsidRPr="006C0BA9" w:rsidRDefault="00463482" w:rsidP="00463482">
            <w:pPr>
              <w:rPr>
                <w:rFonts w:ascii="Times New Roman" w:hAnsi="Times New Roman" w:cs="Times New Roman"/>
                <w:lang w:val="en-US"/>
              </w:rPr>
            </w:pPr>
            <w:r w:rsidRPr="006C0BA9">
              <w:rPr>
                <w:rFonts w:ascii="Times New Roman" w:hAnsi="Times New Roman" w:cs="Times New Roman"/>
                <w:lang w:val="en-US"/>
              </w:rPr>
              <w:t>Czas dostępności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76D33" w14:textId="77777777" w:rsidR="00463482" w:rsidRPr="006C0BA9" w:rsidRDefault="00463482" w:rsidP="00463482">
            <w:pPr>
              <w:rPr>
                <w:rFonts w:ascii="Times New Roman" w:hAnsi="Times New Roman" w:cs="Times New Roman"/>
                <w:lang w:val="en-US"/>
              </w:rPr>
            </w:pPr>
            <w:r w:rsidRPr="006C0BA9">
              <w:rPr>
                <w:rFonts w:ascii="Times New Roman" w:hAnsi="Times New Roman" w:cs="Times New Roman"/>
                <w:lang w:val="en-US"/>
              </w:rPr>
              <w:t>8:00 – 18:00</w:t>
            </w:r>
          </w:p>
        </w:tc>
      </w:tr>
      <w:tr w:rsidR="00463482" w:rsidRPr="006C0BA9" w14:paraId="6450592C" w14:textId="77777777" w:rsidTr="0046348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CF30B" w14:textId="77777777" w:rsidR="00463482" w:rsidRPr="006C0BA9" w:rsidRDefault="00463482" w:rsidP="00463482">
            <w:pPr>
              <w:rPr>
                <w:rFonts w:ascii="Times New Roman" w:hAnsi="Times New Roman" w:cs="Times New Roman"/>
                <w:lang w:val="en-US"/>
              </w:rPr>
            </w:pPr>
            <w:r w:rsidRPr="006C0BA9">
              <w:rPr>
                <w:rFonts w:ascii="Times New Roman" w:hAnsi="Times New Roman" w:cs="Times New Roman"/>
                <w:lang w:val="en-US"/>
              </w:rPr>
              <w:t>Metoda kontaktu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4C257" w14:textId="77777777" w:rsidR="00463482" w:rsidRPr="006C0BA9" w:rsidRDefault="00463482" w:rsidP="00463482">
            <w:pPr>
              <w:rPr>
                <w:rFonts w:ascii="Times New Roman" w:hAnsi="Times New Roman" w:cs="Times New Roman"/>
                <w:lang w:val="en-US"/>
              </w:rPr>
            </w:pPr>
            <w:r w:rsidRPr="006C0BA9">
              <w:rPr>
                <w:rFonts w:ascii="Times New Roman" w:hAnsi="Times New Roman" w:cs="Times New Roman"/>
                <w:lang w:val="en-US"/>
              </w:rPr>
              <w:t>Ticket - Online</w:t>
            </w:r>
          </w:p>
        </w:tc>
      </w:tr>
      <w:tr w:rsidR="00463482" w:rsidRPr="006C0BA9" w14:paraId="35B84345" w14:textId="77777777" w:rsidTr="0046348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9D774" w14:textId="77777777" w:rsidR="00463482" w:rsidRPr="006C0BA9" w:rsidRDefault="00463482" w:rsidP="00463482">
            <w:pPr>
              <w:rPr>
                <w:rFonts w:ascii="Times New Roman" w:hAnsi="Times New Roman" w:cs="Times New Roman"/>
                <w:lang w:val="en-US"/>
              </w:rPr>
            </w:pPr>
            <w:r w:rsidRPr="006C0BA9">
              <w:rPr>
                <w:rFonts w:ascii="Times New Roman" w:hAnsi="Times New Roman" w:cs="Times New Roman"/>
                <w:lang w:val="en-US"/>
              </w:rPr>
              <w:t>Ilość zgłoszeń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B819D" w14:textId="77777777" w:rsidR="00463482" w:rsidRPr="006C0BA9" w:rsidRDefault="00463482" w:rsidP="00463482">
            <w:pPr>
              <w:rPr>
                <w:rFonts w:ascii="Times New Roman" w:hAnsi="Times New Roman" w:cs="Times New Roman"/>
                <w:lang w:val="en-US"/>
              </w:rPr>
            </w:pPr>
            <w:r w:rsidRPr="006C0BA9">
              <w:rPr>
                <w:rFonts w:ascii="Times New Roman" w:hAnsi="Times New Roman" w:cs="Times New Roman"/>
                <w:lang w:val="en-US"/>
              </w:rPr>
              <w:t>Nieograniczona</w:t>
            </w:r>
          </w:p>
        </w:tc>
      </w:tr>
      <w:tr w:rsidR="00463482" w:rsidRPr="006C0BA9" w14:paraId="4033FFA6" w14:textId="77777777" w:rsidTr="0046348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982BB" w14:textId="77777777" w:rsidR="00463482" w:rsidRPr="006C0BA9" w:rsidRDefault="00463482" w:rsidP="00463482">
            <w:pPr>
              <w:rPr>
                <w:rFonts w:ascii="Times New Roman" w:hAnsi="Times New Roman" w:cs="Times New Roman"/>
                <w:lang w:val="en-US"/>
              </w:rPr>
            </w:pPr>
            <w:r w:rsidRPr="006C0BA9">
              <w:rPr>
                <w:rFonts w:ascii="Times New Roman" w:hAnsi="Times New Roman" w:cs="Times New Roman"/>
                <w:lang w:val="en-US"/>
              </w:rPr>
              <w:t>Update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949E1" w14:textId="77777777" w:rsidR="00463482" w:rsidRPr="006C0BA9" w:rsidRDefault="00463482" w:rsidP="00463482">
            <w:pPr>
              <w:rPr>
                <w:rFonts w:ascii="Times New Roman" w:hAnsi="Times New Roman" w:cs="Times New Roman"/>
                <w:lang w:val="en-US"/>
              </w:rPr>
            </w:pPr>
            <w:r w:rsidRPr="006C0BA9">
              <w:rPr>
                <w:rFonts w:ascii="Times New Roman" w:hAnsi="Times New Roman" w:cs="Times New Roman"/>
                <w:lang w:val="en-US"/>
              </w:rPr>
              <w:t>Tak</w:t>
            </w:r>
          </w:p>
        </w:tc>
      </w:tr>
      <w:tr w:rsidR="00463482" w:rsidRPr="006C0BA9" w14:paraId="63996E71" w14:textId="77777777" w:rsidTr="0046348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36503" w14:textId="77777777" w:rsidR="00463482" w:rsidRPr="006C0BA9" w:rsidRDefault="00463482" w:rsidP="00463482">
            <w:pPr>
              <w:rPr>
                <w:rFonts w:ascii="Times New Roman" w:hAnsi="Times New Roman" w:cs="Times New Roman"/>
                <w:lang w:val="en-US"/>
              </w:rPr>
            </w:pPr>
            <w:r w:rsidRPr="006C0BA9">
              <w:rPr>
                <w:rFonts w:ascii="Times New Roman" w:hAnsi="Times New Roman" w:cs="Times New Roman"/>
                <w:lang w:val="en-US"/>
              </w:rPr>
              <w:t>Upgrade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6F889" w14:textId="77777777" w:rsidR="00463482" w:rsidRPr="006C0BA9" w:rsidRDefault="00463482" w:rsidP="00463482">
            <w:pPr>
              <w:rPr>
                <w:rFonts w:ascii="Times New Roman" w:hAnsi="Times New Roman" w:cs="Times New Roman"/>
                <w:lang w:val="en-US"/>
              </w:rPr>
            </w:pPr>
            <w:r w:rsidRPr="006C0BA9">
              <w:rPr>
                <w:rFonts w:ascii="Times New Roman" w:hAnsi="Times New Roman" w:cs="Times New Roman"/>
                <w:lang w:val="en-US"/>
              </w:rPr>
              <w:t>Tak</w:t>
            </w:r>
          </w:p>
        </w:tc>
      </w:tr>
      <w:tr w:rsidR="00463482" w:rsidRPr="006C0BA9" w14:paraId="4F57CD6F" w14:textId="77777777" w:rsidTr="0046348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EDA9E" w14:textId="77777777" w:rsidR="00463482" w:rsidRPr="006C0BA9" w:rsidRDefault="00463482" w:rsidP="00463482">
            <w:pPr>
              <w:rPr>
                <w:rFonts w:ascii="Times New Roman" w:hAnsi="Times New Roman" w:cs="Times New Roman"/>
                <w:lang w:val="en-US"/>
              </w:rPr>
            </w:pPr>
            <w:r w:rsidRPr="006C0BA9">
              <w:rPr>
                <w:rFonts w:ascii="Times New Roman" w:hAnsi="Times New Roman" w:cs="Times New Roman"/>
                <w:lang w:val="en-US"/>
              </w:rPr>
              <w:t>Długość wsparcia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592A6" w14:textId="77777777" w:rsidR="00463482" w:rsidRPr="006C0BA9" w:rsidRDefault="00463482" w:rsidP="00463482">
            <w:pPr>
              <w:rPr>
                <w:rFonts w:ascii="Times New Roman" w:hAnsi="Times New Roman" w:cs="Times New Roman"/>
                <w:lang w:val="en-US"/>
              </w:rPr>
            </w:pPr>
            <w:r w:rsidRPr="006C0BA9">
              <w:rPr>
                <w:rFonts w:ascii="Times New Roman" w:hAnsi="Times New Roman" w:cs="Times New Roman"/>
                <w:lang w:val="en-US"/>
              </w:rPr>
              <w:t>Min. 3 lata</w:t>
            </w:r>
          </w:p>
        </w:tc>
      </w:tr>
    </w:tbl>
    <w:p w14:paraId="44A8CBD8" w14:textId="77777777" w:rsidR="00E8741C" w:rsidRPr="006C0BA9" w:rsidRDefault="00E8741C" w:rsidP="00E8741C">
      <w:pPr>
        <w:rPr>
          <w:rFonts w:ascii="Times New Roman" w:hAnsi="Times New Roman" w:cs="Times New Roman"/>
        </w:rPr>
      </w:pPr>
    </w:p>
    <w:p w14:paraId="5EF0C6EC" w14:textId="77777777" w:rsidR="00E8741C" w:rsidRPr="006C0BA9" w:rsidRDefault="00E8741C" w:rsidP="00E8741C">
      <w:pPr>
        <w:rPr>
          <w:rFonts w:ascii="Times New Roman" w:hAnsi="Times New Roman" w:cs="Times New Roman"/>
          <w:lang w:val="en-US"/>
        </w:rPr>
      </w:pPr>
    </w:p>
    <w:p w14:paraId="560C3C0D" w14:textId="77777777" w:rsidR="00E8741C" w:rsidRPr="006C0BA9" w:rsidRDefault="00E8741C" w:rsidP="00E8741C">
      <w:pPr>
        <w:spacing w:after="160" w:line="259" w:lineRule="auto"/>
        <w:rPr>
          <w:rFonts w:ascii="Times New Roman" w:hAnsi="Times New Roman" w:cs="Times New Roman"/>
          <w:b/>
          <w:bCs/>
          <w:lang w:val="en-US"/>
        </w:rPr>
      </w:pPr>
      <w:r w:rsidRPr="006C0BA9">
        <w:rPr>
          <w:rFonts w:ascii="Times New Roman" w:hAnsi="Times New Roman" w:cs="Times New Roman"/>
          <w:b/>
          <w:bCs/>
          <w:lang w:val="en-US"/>
        </w:rPr>
        <w:t>3) Licencja do serwera VMware vCenter</w:t>
      </w:r>
    </w:p>
    <w:p w14:paraId="2E68A347" w14:textId="13927B57" w:rsidR="00E8741C" w:rsidRPr="006C0BA9" w:rsidRDefault="00E8741C" w:rsidP="00E8741C">
      <w:pPr>
        <w:spacing w:after="160" w:line="259" w:lineRule="auto"/>
        <w:rPr>
          <w:rFonts w:ascii="Times New Roman" w:hAnsi="Times New Roman" w:cs="Times New Roman"/>
          <w:b/>
          <w:bCs/>
        </w:rPr>
      </w:pPr>
      <w:r w:rsidRPr="006C0BA9">
        <w:rPr>
          <w:rFonts w:ascii="Times New Roman" w:hAnsi="Times New Roman" w:cs="Times New Roman"/>
          <w:b/>
          <w:bCs/>
          <w:lang w:val="en-US"/>
        </w:rPr>
        <w:t xml:space="preserve">Ilość: 1 </w:t>
      </w:r>
      <w:r w:rsidR="00560237" w:rsidRPr="006C0BA9">
        <w:rPr>
          <w:rFonts w:ascii="Times New Roman" w:hAnsi="Times New Roman" w:cs="Times New Roman"/>
          <w:b/>
          <w:bCs/>
          <w:lang w:val="en-US"/>
        </w:rPr>
        <w:t>sztuka</w:t>
      </w:r>
    </w:p>
    <w:p w14:paraId="7F4CAB7D" w14:textId="77777777" w:rsidR="00E8741C" w:rsidRPr="006C0BA9" w:rsidRDefault="00E8741C" w:rsidP="00560237">
      <w:pPr>
        <w:jc w:val="both"/>
        <w:rPr>
          <w:rFonts w:ascii="Times New Roman" w:hAnsi="Times New Roman" w:cs="Times New Roman"/>
          <w:lang w:val="en-US"/>
        </w:rPr>
      </w:pPr>
      <w:r w:rsidRPr="006C0BA9">
        <w:rPr>
          <w:rFonts w:ascii="Times New Roman" w:hAnsi="Times New Roman" w:cs="Times New Roman"/>
          <w:lang w:val="en-US"/>
        </w:rPr>
        <w:t>Academic VMware vCenter Server 7 Standard for vSphere 7 (Per Instance) lub równoważna akademicka wersja oferowanego oprogramowania.</w:t>
      </w:r>
    </w:p>
    <w:p w14:paraId="3B5BCC4D" w14:textId="77777777" w:rsidR="00E8741C" w:rsidRPr="006C0BA9" w:rsidRDefault="00E8741C" w:rsidP="00E8741C">
      <w:pPr>
        <w:pStyle w:val="Akapitzlist"/>
        <w:ind w:left="360"/>
        <w:jc w:val="both"/>
        <w:rPr>
          <w:rFonts w:ascii="Times New Roman" w:hAnsi="Times New Roman" w:cs="Times New Roman"/>
          <w:lang w:val="en-US"/>
        </w:rPr>
      </w:pPr>
    </w:p>
    <w:p w14:paraId="4BB98368" w14:textId="65EEC805" w:rsidR="00E8741C" w:rsidRPr="006C0BA9" w:rsidRDefault="00560237" w:rsidP="00E8741C">
      <w:pPr>
        <w:jc w:val="both"/>
        <w:rPr>
          <w:rFonts w:ascii="Times New Roman" w:hAnsi="Times New Roman" w:cs="Times New Roman"/>
        </w:rPr>
      </w:pPr>
      <w:r w:rsidRPr="006C0BA9">
        <w:rPr>
          <w:rFonts w:ascii="Times New Roman" w:hAnsi="Times New Roman" w:cs="Times New Roman"/>
        </w:rPr>
        <w:t>O</w:t>
      </w:r>
      <w:r w:rsidR="00E8741C" w:rsidRPr="006C0BA9">
        <w:rPr>
          <w:rFonts w:ascii="Times New Roman" w:hAnsi="Times New Roman" w:cs="Times New Roman"/>
        </w:rPr>
        <w:t>programowanie</w:t>
      </w:r>
      <w:r w:rsidRPr="006C0BA9">
        <w:rPr>
          <w:rFonts w:ascii="Times New Roman" w:hAnsi="Times New Roman" w:cs="Times New Roman"/>
        </w:rPr>
        <w:t xml:space="preserve">, o którym mowa w niniejszym dokumencie </w:t>
      </w:r>
      <w:r w:rsidR="00E8741C" w:rsidRPr="006C0BA9">
        <w:rPr>
          <w:rFonts w:ascii="Times New Roman" w:hAnsi="Times New Roman" w:cs="Times New Roman"/>
        </w:rPr>
        <w:t xml:space="preserve">przeznaczone będzie do obsługi serwerów zakupionych oraz pracujących obecnie u Zamawiającego, które używają oprogramowania VMware vSphere 7. </w:t>
      </w:r>
    </w:p>
    <w:p w14:paraId="26F31A07" w14:textId="77777777" w:rsidR="00E8741C" w:rsidRPr="006C0BA9" w:rsidRDefault="00E8741C" w:rsidP="00E8741C">
      <w:pPr>
        <w:jc w:val="both"/>
        <w:rPr>
          <w:rFonts w:ascii="Times New Roman" w:hAnsi="Times New Roman" w:cs="Times New Roman"/>
        </w:rPr>
      </w:pPr>
      <w:r w:rsidRPr="006C0BA9">
        <w:rPr>
          <w:rFonts w:ascii="Times New Roman" w:hAnsi="Times New Roman" w:cs="Times New Roman"/>
        </w:rPr>
        <w:t>Zaoferowane oprogramowanie do zarządzania środowiskiem wirtualizacji serwerów musi być w pełni kompatybilne z oprogramowaniem Academic VMware vSphere 7 Standard for 1 processor przeznaczonym do wirtualizacji serwerów.</w:t>
      </w:r>
    </w:p>
    <w:p w14:paraId="73664465" w14:textId="77777777" w:rsidR="00E8741C" w:rsidRPr="006C0BA9" w:rsidRDefault="00E8741C" w:rsidP="00E8741C">
      <w:pPr>
        <w:jc w:val="both"/>
        <w:rPr>
          <w:rFonts w:ascii="Times New Roman" w:hAnsi="Times New Roman" w:cs="Times New Roman"/>
        </w:rPr>
      </w:pPr>
    </w:p>
    <w:p w14:paraId="355AB939" w14:textId="77777777" w:rsidR="00E8741C" w:rsidRPr="006C0BA9" w:rsidRDefault="00E8741C" w:rsidP="00E8741C">
      <w:pPr>
        <w:jc w:val="both"/>
        <w:rPr>
          <w:rFonts w:ascii="Times New Roman" w:hAnsi="Times New Roman" w:cs="Times New Roman"/>
          <w:lang w:val="en-US"/>
        </w:rPr>
      </w:pPr>
      <w:r w:rsidRPr="006C0BA9">
        <w:rPr>
          <w:rFonts w:ascii="Times New Roman" w:hAnsi="Times New Roman" w:cs="Times New Roman"/>
          <w:lang w:val="en-US"/>
        </w:rPr>
        <w:t xml:space="preserve">Minimalne wymagania: </w:t>
      </w:r>
    </w:p>
    <w:p w14:paraId="74809426" w14:textId="61DD3B81" w:rsidR="00E8741C" w:rsidRPr="006C0BA9" w:rsidRDefault="00463482" w:rsidP="00560237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6C0BA9">
        <w:rPr>
          <w:rFonts w:ascii="Times New Roman" w:hAnsi="Times New Roman" w:cs="Times New Roman"/>
        </w:rPr>
        <w:t>w</w:t>
      </w:r>
      <w:r w:rsidR="00E8741C" w:rsidRPr="006C0BA9">
        <w:rPr>
          <w:rFonts w:ascii="Times New Roman" w:hAnsi="Times New Roman" w:cs="Times New Roman"/>
        </w:rPr>
        <w:t>spółpraca z oprogramowanie Academic VMware vSphere 7 Standard for 1 processor</w:t>
      </w:r>
      <w:r w:rsidRPr="006C0BA9">
        <w:rPr>
          <w:rFonts w:ascii="Times New Roman" w:hAnsi="Times New Roman" w:cs="Times New Roman"/>
        </w:rPr>
        <w:t>;</w:t>
      </w:r>
    </w:p>
    <w:p w14:paraId="03C06AD9" w14:textId="0B083667" w:rsidR="00E8741C" w:rsidRPr="006C0BA9" w:rsidRDefault="00463482" w:rsidP="00560237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6C0BA9">
        <w:rPr>
          <w:rFonts w:ascii="Times New Roman" w:hAnsi="Times New Roman" w:cs="Times New Roman"/>
        </w:rPr>
        <w:t>o</w:t>
      </w:r>
      <w:r w:rsidR="00E8741C" w:rsidRPr="006C0BA9">
        <w:rPr>
          <w:rFonts w:ascii="Times New Roman" w:hAnsi="Times New Roman" w:cs="Times New Roman"/>
        </w:rPr>
        <w:t>bsługa minimalnej ilości hostów 2000</w:t>
      </w:r>
      <w:r w:rsidRPr="006C0BA9">
        <w:rPr>
          <w:rFonts w:ascii="Times New Roman" w:hAnsi="Times New Roman" w:cs="Times New Roman"/>
        </w:rPr>
        <w:t>;</w:t>
      </w:r>
    </w:p>
    <w:p w14:paraId="07CFAFD2" w14:textId="24BE2320" w:rsidR="00E8741C" w:rsidRPr="006C0BA9" w:rsidRDefault="00463482" w:rsidP="00560237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6C0BA9">
        <w:rPr>
          <w:rFonts w:ascii="Times New Roman" w:hAnsi="Times New Roman" w:cs="Times New Roman"/>
        </w:rPr>
        <w:t>l</w:t>
      </w:r>
      <w:r w:rsidR="00E8741C" w:rsidRPr="006C0BA9">
        <w:rPr>
          <w:rFonts w:ascii="Times New Roman" w:hAnsi="Times New Roman" w:cs="Times New Roman"/>
        </w:rPr>
        <w:t>icencja wieczysta z prawem do aktualizacji na podstawie aktualnej subskrypcji oraz wsparcie producenta na podstawie EULA</w:t>
      </w:r>
    </w:p>
    <w:p w14:paraId="4598CC7A" w14:textId="77777777" w:rsidR="00E8741C" w:rsidRPr="006C0BA9" w:rsidRDefault="00E8741C" w:rsidP="00E8741C">
      <w:pPr>
        <w:jc w:val="both"/>
        <w:rPr>
          <w:rFonts w:ascii="Times New Roman" w:hAnsi="Times New Roman" w:cs="Times New Roman"/>
        </w:rPr>
      </w:pPr>
    </w:p>
    <w:p w14:paraId="3C2ABAC2" w14:textId="77777777" w:rsidR="00E8741C" w:rsidRPr="006C0BA9" w:rsidRDefault="00E8741C" w:rsidP="00E8741C">
      <w:pPr>
        <w:rPr>
          <w:rFonts w:ascii="Times New Roman" w:hAnsi="Times New Roman" w:cs="Times New Roman"/>
          <w:b/>
          <w:bCs/>
        </w:rPr>
      </w:pPr>
      <w:r w:rsidRPr="006C0BA9">
        <w:rPr>
          <w:rFonts w:ascii="Times New Roman" w:hAnsi="Times New Roman" w:cs="Times New Roman"/>
          <w:b/>
          <w:bCs/>
        </w:rPr>
        <w:t xml:space="preserve">4) Licencja Support 3 lata dla serwera VMware vCenter  </w:t>
      </w:r>
    </w:p>
    <w:p w14:paraId="609147AA" w14:textId="77777777" w:rsidR="00463482" w:rsidRPr="006C0BA9" w:rsidRDefault="00463482" w:rsidP="00E8741C">
      <w:pPr>
        <w:rPr>
          <w:rFonts w:ascii="Times New Roman" w:hAnsi="Times New Roman" w:cs="Times New Roman"/>
          <w:b/>
          <w:bCs/>
        </w:rPr>
      </w:pPr>
    </w:p>
    <w:p w14:paraId="4E4B6A89" w14:textId="570EB8BD" w:rsidR="00E8741C" w:rsidRPr="006C0BA9" w:rsidRDefault="00E8741C" w:rsidP="00E8741C">
      <w:pPr>
        <w:rPr>
          <w:rFonts w:ascii="Times New Roman" w:hAnsi="Times New Roman" w:cs="Times New Roman"/>
          <w:b/>
          <w:bCs/>
        </w:rPr>
      </w:pPr>
      <w:r w:rsidRPr="006C0BA9">
        <w:rPr>
          <w:rFonts w:ascii="Times New Roman" w:hAnsi="Times New Roman" w:cs="Times New Roman"/>
          <w:b/>
          <w:bCs/>
        </w:rPr>
        <w:t>Ilość</w:t>
      </w:r>
      <w:r w:rsidR="00227421">
        <w:rPr>
          <w:rFonts w:ascii="Times New Roman" w:hAnsi="Times New Roman" w:cs="Times New Roman"/>
          <w:b/>
          <w:bCs/>
        </w:rPr>
        <w:t>:</w:t>
      </w:r>
      <w:r w:rsidRPr="006C0BA9">
        <w:rPr>
          <w:rFonts w:ascii="Times New Roman" w:hAnsi="Times New Roman" w:cs="Times New Roman"/>
          <w:b/>
          <w:bCs/>
        </w:rPr>
        <w:t xml:space="preserve"> 1 sztuk</w:t>
      </w:r>
      <w:r w:rsidR="00227421">
        <w:rPr>
          <w:rFonts w:ascii="Times New Roman" w:hAnsi="Times New Roman" w:cs="Times New Roman"/>
          <w:b/>
          <w:bCs/>
        </w:rPr>
        <w:t>a</w:t>
      </w:r>
    </w:p>
    <w:p w14:paraId="262E5457" w14:textId="77777777" w:rsidR="00E8741C" w:rsidRPr="006C0BA9" w:rsidRDefault="00E8741C" w:rsidP="00E8741C">
      <w:pPr>
        <w:jc w:val="both"/>
        <w:rPr>
          <w:rFonts w:ascii="Times New Roman" w:hAnsi="Times New Roman" w:cs="Times New Roman"/>
          <w:b/>
          <w:bCs/>
        </w:rPr>
      </w:pPr>
    </w:p>
    <w:p w14:paraId="5A6645A7" w14:textId="77777777" w:rsidR="00E8741C" w:rsidRPr="006C0BA9" w:rsidRDefault="00E8741C" w:rsidP="00E8741C">
      <w:pPr>
        <w:rPr>
          <w:rFonts w:ascii="Times New Roman" w:hAnsi="Times New Roman" w:cs="Times New Roman"/>
        </w:rPr>
      </w:pPr>
      <w:r w:rsidRPr="006C0BA9">
        <w:rPr>
          <w:rFonts w:ascii="Times New Roman" w:hAnsi="Times New Roman" w:cs="Times New Roman"/>
        </w:rPr>
        <w:t xml:space="preserve">Support przeznaczony i współpracujący z oprogramowniem “Academic VMware vCenter Server 7 Standard for vSphere 7 (Per Instance)” lub z oprogramowaniem równoważnym oferowanym przez Wykonawcę. </w:t>
      </w:r>
    </w:p>
    <w:p w14:paraId="208AEC6A" w14:textId="77777777" w:rsidR="00E8741C" w:rsidRPr="006C0BA9" w:rsidRDefault="00E8741C" w:rsidP="00E8741C">
      <w:pPr>
        <w:jc w:val="both"/>
        <w:rPr>
          <w:rFonts w:ascii="Times New Roman" w:hAnsi="Times New Roman" w:cs="Times New Roman"/>
        </w:rPr>
      </w:pPr>
    </w:p>
    <w:p w14:paraId="0C9C62B2" w14:textId="77777777" w:rsidR="00E8741C" w:rsidRPr="006C0BA9" w:rsidRDefault="00E8741C" w:rsidP="00E8741C">
      <w:pPr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8741C" w:rsidRPr="006C0BA9" w14:paraId="777592BC" w14:textId="77777777" w:rsidTr="001863FF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30561" w14:textId="77777777" w:rsidR="00E8741C" w:rsidRPr="006C0BA9" w:rsidRDefault="00E8741C" w:rsidP="001863F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C0BA9">
              <w:rPr>
                <w:rFonts w:ascii="Times New Roman" w:hAnsi="Times New Roman" w:cs="Times New Roman"/>
                <w:lang w:val="en-US"/>
              </w:rPr>
              <w:lastRenderedPageBreak/>
              <w:t>Dostępność Supportu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2355A" w14:textId="77777777" w:rsidR="00E8741C" w:rsidRPr="006C0BA9" w:rsidRDefault="00E8741C" w:rsidP="001863F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C0BA9">
              <w:rPr>
                <w:rFonts w:ascii="Times New Roman" w:hAnsi="Times New Roman" w:cs="Times New Roman"/>
                <w:lang w:val="en-US"/>
              </w:rPr>
              <w:t>Poniedziałek - Piątek</w:t>
            </w:r>
          </w:p>
        </w:tc>
      </w:tr>
      <w:tr w:rsidR="00E8741C" w:rsidRPr="006C0BA9" w14:paraId="08B8EC1E" w14:textId="77777777" w:rsidTr="001863FF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B3CB7" w14:textId="77777777" w:rsidR="00E8741C" w:rsidRPr="006C0BA9" w:rsidRDefault="00E8741C" w:rsidP="001863F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C0BA9">
              <w:rPr>
                <w:rFonts w:ascii="Times New Roman" w:hAnsi="Times New Roman" w:cs="Times New Roman"/>
                <w:lang w:val="en-US"/>
              </w:rPr>
              <w:t>Czas dostępności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53397" w14:textId="77777777" w:rsidR="00E8741C" w:rsidRPr="006C0BA9" w:rsidRDefault="00E8741C" w:rsidP="001863F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C0BA9">
              <w:rPr>
                <w:rFonts w:ascii="Times New Roman" w:hAnsi="Times New Roman" w:cs="Times New Roman"/>
                <w:lang w:val="en-US"/>
              </w:rPr>
              <w:t>8:00 – 18:00</w:t>
            </w:r>
          </w:p>
        </w:tc>
      </w:tr>
      <w:tr w:rsidR="00E8741C" w:rsidRPr="006C0BA9" w14:paraId="12F919AF" w14:textId="77777777" w:rsidTr="001863FF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70095" w14:textId="77777777" w:rsidR="00E8741C" w:rsidRPr="006C0BA9" w:rsidRDefault="00E8741C" w:rsidP="001863F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C0BA9">
              <w:rPr>
                <w:rFonts w:ascii="Times New Roman" w:hAnsi="Times New Roman" w:cs="Times New Roman"/>
                <w:lang w:val="en-US"/>
              </w:rPr>
              <w:t>Metoda kontaktu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E2B1E" w14:textId="77777777" w:rsidR="00E8741C" w:rsidRPr="006C0BA9" w:rsidRDefault="00E8741C" w:rsidP="001863F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C0BA9">
              <w:rPr>
                <w:rFonts w:ascii="Times New Roman" w:hAnsi="Times New Roman" w:cs="Times New Roman"/>
                <w:lang w:val="en-US"/>
              </w:rPr>
              <w:t>Ticket - Online</w:t>
            </w:r>
          </w:p>
        </w:tc>
      </w:tr>
      <w:tr w:rsidR="00E8741C" w:rsidRPr="006C0BA9" w14:paraId="1966A64C" w14:textId="77777777" w:rsidTr="001863FF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B04BF" w14:textId="77777777" w:rsidR="00E8741C" w:rsidRPr="006C0BA9" w:rsidRDefault="00E8741C" w:rsidP="001863F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C0BA9">
              <w:rPr>
                <w:rFonts w:ascii="Times New Roman" w:hAnsi="Times New Roman" w:cs="Times New Roman"/>
                <w:lang w:val="en-US"/>
              </w:rPr>
              <w:t>Ilość zgłoszeń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1F9BD" w14:textId="77777777" w:rsidR="00E8741C" w:rsidRPr="006C0BA9" w:rsidRDefault="00E8741C" w:rsidP="001863F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C0BA9">
              <w:rPr>
                <w:rFonts w:ascii="Times New Roman" w:hAnsi="Times New Roman" w:cs="Times New Roman"/>
                <w:lang w:val="en-US"/>
              </w:rPr>
              <w:t>Nieograniczona</w:t>
            </w:r>
          </w:p>
        </w:tc>
      </w:tr>
      <w:tr w:rsidR="00E8741C" w:rsidRPr="006C0BA9" w14:paraId="72EE7013" w14:textId="77777777" w:rsidTr="001863FF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674E6" w14:textId="77777777" w:rsidR="00E8741C" w:rsidRPr="006C0BA9" w:rsidRDefault="00E8741C" w:rsidP="001863F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C0BA9">
              <w:rPr>
                <w:rFonts w:ascii="Times New Roman" w:hAnsi="Times New Roman" w:cs="Times New Roman"/>
                <w:lang w:val="en-US"/>
              </w:rPr>
              <w:t>Update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F5361" w14:textId="77777777" w:rsidR="00E8741C" w:rsidRPr="006C0BA9" w:rsidRDefault="00E8741C" w:rsidP="001863F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C0BA9">
              <w:rPr>
                <w:rFonts w:ascii="Times New Roman" w:hAnsi="Times New Roman" w:cs="Times New Roman"/>
                <w:lang w:val="en-US"/>
              </w:rPr>
              <w:t>Tak</w:t>
            </w:r>
          </w:p>
        </w:tc>
      </w:tr>
      <w:tr w:rsidR="00E8741C" w:rsidRPr="006C0BA9" w14:paraId="36C3B781" w14:textId="77777777" w:rsidTr="001863FF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E7FD0" w14:textId="77777777" w:rsidR="00E8741C" w:rsidRPr="006C0BA9" w:rsidRDefault="00E8741C" w:rsidP="001863F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C0BA9">
              <w:rPr>
                <w:rFonts w:ascii="Times New Roman" w:hAnsi="Times New Roman" w:cs="Times New Roman"/>
                <w:lang w:val="en-US"/>
              </w:rPr>
              <w:t>Upgrade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A3298" w14:textId="77777777" w:rsidR="00E8741C" w:rsidRPr="006C0BA9" w:rsidRDefault="00E8741C" w:rsidP="001863F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C0BA9">
              <w:rPr>
                <w:rFonts w:ascii="Times New Roman" w:hAnsi="Times New Roman" w:cs="Times New Roman"/>
                <w:lang w:val="en-US"/>
              </w:rPr>
              <w:t>Tak</w:t>
            </w:r>
          </w:p>
        </w:tc>
      </w:tr>
      <w:tr w:rsidR="00E8741C" w:rsidRPr="006C0BA9" w14:paraId="133325F9" w14:textId="77777777" w:rsidTr="001863FF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391E1" w14:textId="77777777" w:rsidR="00E8741C" w:rsidRPr="006C0BA9" w:rsidRDefault="00E8741C" w:rsidP="001863F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C0BA9">
              <w:rPr>
                <w:rFonts w:ascii="Times New Roman" w:hAnsi="Times New Roman" w:cs="Times New Roman"/>
                <w:lang w:val="en-US"/>
              </w:rPr>
              <w:t>Długość wsparcia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01930" w14:textId="77777777" w:rsidR="00E8741C" w:rsidRPr="006C0BA9" w:rsidRDefault="00E8741C" w:rsidP="001863F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C0BA9">
              <w:rPr>
                <w:rFonts w:ascii="Times New Roman" w:hAnsi="Times New Roman" w:cs="Times New Roman"/>
                <w:lang w:val="en-US"/>
              </w:rPr>
              <w:t>Min. 3 lata</w:t>
            </w:r>
          </w:p>
        </w:tc>
      </w:tr>
    </w:tbl>
    <w:p w14:paraId="2C448BA3" w14:textId="77777777" w:rsidR="00E8741C" w:rsidRPr="006C0BA9" w:rsidRDefault="00E8741C" w:rsidP="00E8741C">
      <w:pPr>
        <w:rPr>
          <w:rFonts w:ascii="Times New Roman" w:hAnsi="Times New Roman" w:cs="Times New Roman"/>
          <w:lang w:val="en-US"/>
        </w:rPr>
      </w:pPr>
    </w:p>
    <w:p w14:paraId="5CADBF4F" w14:textId="77777777" w:rsidR="00E8741C" w:rsidRPr="006C0BA9" w:rsidRDefault="00E8741C" w:rsidP="00E8741C">
      <w:pPr>
        <w:rPr>
          <w:rFonts w:ascii="Times New Roman" w:hAnsi="Times New Roman" w:cs="Times New Roman"/>
        </w:rPr>
      </w:pPr>
    </w:p>
    <w:p w14:paraId="10912466" w14:textId="77777777" w:rsidR="00E8741C" w:rsidRPr="006C0BA9" w:rsidRDefault="00E8741C" w:rsidP="00E8741C">
      <w:pPr>
        <w:spacing w:after="160" w:line="259" w:lineRule="auto"/>
        <w:rPr>
          <w:rFonts w:ascii="Times New Roman" w:hAnsi="Times New Roman" w:cs="Times New Roman"/>
          <w:b/>
          <w:bCs/>
          <w:lang w:val="en-US"/>
        </w:rPr>
      </w:pPr>
      <w:r w:rsidRPr="006C0BA9">
        <w:rPr>
          <w:rFonts w:ascii="Times New Roman" w:hAnsi="Times New Roman" w:cs="Times New Roman"/>
          <w:b/>
          <w:bCs/>
        </w:rPr>
        <w:t xml:space="preserve">5) </w:t>
      </w:r>
      <w:r w:rsidRPr="006C0BA9">
        <w:rPr>
          <w:rFonts w:ascii="Times New Roman" w:hAnsi="Times New Roman" w:cs="Times New Roman"/>
          <w:b/>
          <w:bCs/>
          <w:lang w:val="en-US"/>
        </w:rPr>
        <w:t xml:space="preserve"> Zasilacz awaryjny UPS</w:t>
      </w:r>
    </w:p>
    <w:p w14:paraId="2B2E29B5" w14:textId="5E390C3B" w:rsidR="00E8741C" w:rsidRPr="006C0BA9" w:rsidRDefault="00E8741C" w:rsidP="00E8741C">
      <w:pPr>
        <w:spacing w:after="160" w:line="259" w:lineRule="auto"/>
        <w:rPr>
          <w:rFonts w:ascii="Times New Roman" w:hAnsi="Times New Roman" w:cs="Times New Roman"/>
          <w:b/>
          <w:bCs/>
        </w:rPr>
      </w:pPr>
      <w:r w:rsidRPr="006C0BA9">
        <w:rPr>
          <w:rFonts w:ascii="Times New Roman" w:hAnsi="Times New Roman" w:cs="Times New Roman"/>
          <w:b/>
          <w:bCs/>
          <w:lang w:val="en-US"/>
        </w:rPr>
        <w:t>Ilość: 1 szt</w:t>
      </w:r>
      <w:r w:rsidR="00116F1D" w:rsidRPr="006C0BA9">
        <w:rPr>
          <w:rFonts w:ascii="Times New Roman" w:hAnsi="Times New Roman" w:cs="Times New Roman"/>
          <w:b/>
          <w:bCs/>
          <w:lang w:val="en-US"/>
        </w:rPr>
        <w:t>uka</w:t>
      </w:r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7"/>
        <w:gridCol w:w="5954"/>
      </w:tblGrid>
      <w:tr w:rsidR="00E8741C" w:rsidRPr="006C0BA9" w14:paraId="7F3F1262" w14:textId="77777777" w:rsidTr="001863FF">
        <w:trPr>
          <w:trHeight w:val="300"/>
        </w:trPr>
        <w:tc>
          <w:tcPr>
            <w:tcW w:w="3407" w:type="dxa"/>
            <w:shd w:val="clear" w:color="000000" w:fill="FFFFFF"/>
            <w:vAlign w:val="center"/>
            <w:hideMark/>
          </w:tcPr>
          <w:p w14:paraId="2502D7A0" w14:textId="77777777" w:rsidR="00E8741C" w:rsidRPr="006C0BA9" w:rsidRDefault="00E8741C" w:rsidP="001863FF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C0BA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Moc czynna</w:t>
            </w:r>
          </w:p>
        </w:tc>
        <w:tc>
          <w:tcPr>
            <w:tcW w:w="5954" w:type="dxa"/>
            <w:shd w:val="clear" w:color="000000" w:fill="FFFFFF"/>
            <w:vAlign w:val="center"/>
            <w:hideMark/>
          </w:tcPr>
          <w:p w14:paraId="7916EAEA" w14:textId="77777777" w:rsidR="00E8741C" w:rsidRPr="006C0BA9" w:rsidRDefault="00E8741C" w:rsidP="001863FF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C0BA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Min. 2700 W</w:t>
            </w:r>
          </w:p>
        </w:tc>
      </w:tr>
      <w:tr w:rsidR="00E8741C" w:rsidRPr="006C0BA9" w14:paraId="52A8394B" w14:textId="77777777" w:rsidTr="001863FF">
        <w:trPr>
          <w:trHeight w:val="300"/>
        </w:trPr>
        <w:tc>
          <w:tcPr>
            <w:tcW w:w="3407" w:type="dxa"/>
            <w:shd w:val="clear" w:color="000000" w:fill="FFFFFF"/>
            <w:vAlign w:val="center"/>
            <w:hideMark/>
          </w:tcPr>
          <w:p w14:paraId="31B131B6" w14:textId="77777777" w:rsidR="00E8741C" w:rsidRPr="006C0BA9" w:rsidRDefault="00E8741C" w:rsidP="001863FF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C0BA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Architektura UPS-a</w:t>
            </w:r>
          </w:p>
        </w:tc>
        <w:tc>
          <w:tcPr>
            <w:tcW w:w="5954" w:type="dxa"/>
            <w:shd w:val="clear" w:color="000000" w:fill="FFFFFF"/>
            <w:vAlign w:val="center"/>
            <w:hideMark/>
          </w:tcPr>
          <w:p w14:paraId="75CCF38C" w14:textId="77777777" w:rsidR="00E8741C" w:rsidRPr="006C0BA9" w:rsidRDefault="00E8741C" w:rsidP="001863FF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C0BA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line-interactive</w:t>
            </w:r>
          </w:p>
        </w:tc>
      </w:tr>
      <w:tr w:rsidR="00E8741C" w:rsidRPr="006C0BA9" w14:paraId="74EF31F8" w14:textId="77777777" w:rsidTr="001863FF">
        <w:trPr>
          <w:trHeight w:val="300"/>
        </w:trPr>
        <w:tc>
          <w:tcPr>
            <w:tcW w:w="3407" w:type="dxa"/>
            <w:shd w:val="clear" w:color="000000" w:fill="FFFFFF"/>
            <w:vAlign w:val="center"/>
            <w:hideMark/>
          </w:tcPr>
          <w:p w14:paraId="1AAAE0C5" w14:textId="77777777" w:rsidR="00E8741C" w:rsidRPr="006C0BA9" w:rsidRDefault="00E8741C" w:rsidP="001863FF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C0BA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Liczba faz na wejściu</w:t>
            </w:r>
          </w:p>
        </w:tc>
        <w:tc>
          <w:tcPr>
            <w:tcW w:w="5954" w:type="dxa"/>
            <w:shd w:val="clear" w:color="000000" w:fill="FFFFFF"/>
            <w:vAlign w:val="center"/>
            <w:hideMark/>
          </w:tcPr>
          <w:p w14:paraId="287D95F9" w14:textId="77777777" w:rsidR="00E8741C" w:rsidRPr="006C0BA9" w:rsidRDefault="00E8741C" w:rsidP="001863FF">
            <w:pPr>
              <w:pStyle w:val="Bezodstpw"/>
              <w:rPr>
                <w:rFonts w:ascii="Times New Roman" w:hAnsi="Times New Roman" w:cs="Times New Roman"/>
                <w:lang w:eastAsia="pl-PL"/>
              </w:rPr>
            </w:pPr>
            <w:r w:rsidRPr="006C0BA9">
              <w:rPr>
                <w:rFonts w:ascii="Times New Roman" w:hAnsi="Times New Roman" w:cs="Times New Roman"/>
                <w:lang w:eastAsia="pl-PL"/>
              </w:rPr>
              <w:t>1 (230V)</w:t>
            </w:r>
          </w:p>
        </w:tc>
      </w:tr>
      <w:tr w:rsidR="00E8741C" w:rsidRPr="006C0BA9" w14:paraId="568F2F8C" w14:textId="77777777" w:rsidTr="001863FF">
        <w:trPr>
          <w:trHeight w:val="300"/>
        </w:trPr>
        <w:tc>
          <w:tcPr>
            <w:tcW w:w="3407" w:type="dxa"/>
            <w:shd w:val="clear" w:color="000000" w:fill="FFFFFF"/>
            <w:vAlign w:val="center"/>
            <w:hideMark/>
          </w:tcPr>
          <w:p w14:paraId="175CDFFF" w14:textId="77777777" w:rsidR="00E8741C" w:rsidRPr="006C0BA9" w:rsidRDefault="00E8741C" w:rsidP="001863FF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C0BA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Napięcie na wejściu</w:t>
            </w:r>
          </w:p>
        </w:tc>
        <w:tc>
          <w:tcPr>
            <w:tcW w:w="5954" w:type="dxa"/>
            <w:shd w:val="clear" w:color="000000" w:fill="FFFFFF"/>
            <w:vAlign w:val="center"/>
            <w:hideMark/>
          </w:tcPr>
          <w:p w14:paraId="6109F880" w14:textId="77777777" w:rsidR="00E8741C" w:rsidRPr="006C0BA9" w:rsidRDefault="00E8741C" w:rsidP="001863FF">
            <w:pPr>
              <w:pStyle w:val="Bezodstpw"/>
              <w:rPr>
                <w:rFonts w:ascii="Times New Roman" w:hAnsi="Times New Roman" w:cs="Times New Roman"/>
                <w:lang w:eastAsia="pl-PL"/>
              </w:rPr>
            </w:pPr>
            <w:r w:rsidRPr="006C0BA9">
              <w:rPr>
                <w:rFonts w:ascii="Times New Roman" w:hAnsi="Times New Roman" w:cs="Times New Roman"/>
                <w:color w:val="333333"/>
                <w:shd w:val="clear" w:color="auto" w:fill="FAFAFA"/>
              </w:rPr>
              <w:t>Min. 150 - 305V</w:t>
            </w:r>
          </w:p>
        </w:tc>
      </w:tr>
      <w:tr w:rsidR="00E8741C" w:rsidRPr="006C0BA9" w14:paraId="31756E76" w14:textId="77777777" w:rsidTr="001863FF">
        <w:trPr>
          <w:trHeight w:val="300"/>
        </w:trPr>
        <w:tc>
          <w:tcPr>
            <w:tcW w:w="3407" w:type="dxa"/>
            <w:shd w:val="clear" w:color="000000" w:fill="FFFFFF"/>
            <w:vAlign w:val="center"/>
            <w:hideMark/>
          </w:tcPr>
          <w:p w14:paraId="4E200106" w14:textId="77777777" w:rsidR="00E8741C" w:rsidRPr="006C0BA9" w:rsidRDefault="00E8741C" w:rsidP="001863FF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C0BA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Moc pozorna</w:t>
            </w:r>
          </w:p>
        </w:tc>
        <w:tc>
          <w:tcPr>
            <w:tcW w:w="5954" w:type="dxa"/>
            <w:shd w:val="clear" w:color="000000" w:fill="FFFFFF"/>
            <w:vAlign w:val="center"/>
            <w:hideMark/>
          </w:tcPr>
          <w:p w14:paraId="3CD423FD" w14:textId="77777777" w:rsidR="00E8741C" w:rsidRPr="006C0BA9" w:rsidRDefault="00E8741C" w:rsidP="001863FF">
            <w:pPr>
              <w:pStyle w:val="Bezodstpw"/>
              <w:rPr>
                <w:rFonts w:ascii="Times New Roman" w:hAnsi="Times New Roman" w:cs="Times New Roman"/>
                <w:lang w:eastAsia="pl-PL"/>
              </w:rPr>
            </w:pPr>
            <w:r w:rsidRPr="006C0BA9">
              <w:rPr>
                <w:rFonts w:ascii="Times New Roman" w:hAnsi="Times New Roman" w:cs="Times New Roman"/>
                <w:color w:val="333333"/>
                <w:shd w:val="clear" w:color="auto" w:fill="FAFAFA"/>
              </w:rPr>
              <w:t xml:space="preserve">Min. </w:t>
            </w:r>
            <w:r w:rsidRPr="006C0BA9">
              <w:rPr>
                <w:rFonts w:ascii="Times New Roman" w:hAnsi="Times New Roman" w:cs="Times New Roman"/>
                <w:lang w:eastAsia="pl-PL"/>
              </w:rPr>
              <w:t>3000 VA</w:t>
            </w:r>
          </w:p>
        </w:tc>
      </w:tr>
      <w:tr w:rsidR="00E8741C" w:rsidRPr="006C0BA9" w14:paraId="24BB4019" w14:textId="77777777" w:rsidTr="001863FF">
        <w:trPr>
          <w:trHeight w:val="300"/>
        </w:trPr>
        <w:tc>
          <w:tcPr>
            <w:tcW w:w="3407" w:type="dxa"/>
            <w:shd w:val="clear" w:color="000000" w:fill="FFFFFF"/>
            <w:vAlign w:val="center"/>
            <w:hideMark/>
          </w:tcPr>
          <w:p w14:paraId="011B7EA3" w14:textId="77777777" w:rsidR="00E8741C" w:rsidRPr="006C0BA9" w:rsidRDefault="00E8741C" w:rsidP="001863FF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C0BA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Pojemność akumulatora</w:t>
            </w:r>
          </w:p>
        </w:tc>
        <w:tc>
          <w:tcPr>
            <w:tcW w:w="5954" w:type="dxa"/>
            <w:shd w:val="clear" w:color="000000" w:fill="FFFFFF"/>
            <w:vAlign w:val="center"/>
            <w:hideMark/>
          </w:tcPr>
          <w:p w14:paraId="16D5D78F" w14:textId="77777777" w:rsidR="00E8741C" w:rsidRPr="006C0BA9" w:rsidRDefault="00E8741C" w:rsidP="001863FF">
            <w:pPr>
              <w:pStyle w:val="Bezodstpw"/>
              <w:rPr>
                <w:rFonts w:ascii="Times New Roman" w:hAnsi="Times New Roman" w:cs="Times New Roman"/>
                <w:lang w:eastAsia="pl-PL"/>
              </w:rPr>
            </w:pPr>
            <w:r w:rsidRPr="006C0BA9">
              <w:rPr>
                <w:rFonts w:ascii="Times New Roman" w:hAnsi="Times New Roman" w:cs="Times New Roman"/>
                <w:color w:val="333333"/>
                <w:shd w:val="clear" w:color="auto" w:fill="FAFAFA"/>
              </w:rPr>
              <w:t xml:space="preserve">Min. 547 </w:t>
            </w:r>
            <w:r w:rsidRPr="006C0BA9">
              <w:rPr>
                <w:rFonts w:ascii="Times New Roman" w:hAnsi="Times New Roman" w:cs="Times New Roman"/>
                <w:lang w:eastAsia="pl-PL"/>
              </w:rPr>
              <w:t>VAh</w:t>
            </w:r>
          </w:p>
        </w:tc>
      </w:tr>
      <w:tr w:rsidR="00E8741C" w:rsidRPr="006C0BA9" w14:paraId="7FB569D7" w14:textId="77777777" w:rsidTr="001863FF">
        <w:trPr>
          <w:trHeight w:val="300"/>
        </w:trPr>
        <w:tc>
          <w:tcPr>
            <w:tcW w:w="3407" w:type="dxa"/>
            <w:shd w:val="clear" w:color="000000" w:fill="FFFFFF"/>
            <w:vAlign w:val="center"/>
            <w:hideMark/>
          </w:tcPr>
          <w:p w14:paraId="3E96D86F" w14:textId="77777777" w:rsidR="00E8741C" w:rsidRPr="006C0BA9" w:rsidRDefault="00E8741C" w:rsidP="001863FF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C0BA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Czas przełączenia</w:t>
            </w:r>
          </w:p>
        </w:tc>
        <w:tc>
          <w:tcPr>
            <w:tcW w:w="5954" w:type="dxa"/>
            <w:shd w:val="clear" w:color="000000" w:fill="FFFFFF"/>
            <w:vAlign w:val="center"/>
            <w:hideMark/>
          </w:tcPr>
          <w:p w14:paraId="3BF9F83F" w14:textId="77777777" w:rsidR="00E8741C" w:rsidRPr="006C0BA9" w:rsidRDefault="00E8741C" w:rsidP="001863FF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C0BA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Maks. 4 ms</w:t>
            </w:r>
          </w:p>
        </w:tc>
      </w:tr>
      <w:tr w:rsidR="00E8741C" w:rsidRPr="006C0BA9" w14:paraId="5A7C1C71" w14:textId="77777777" w:rsidTr="001863FF">
        <w:trPr>
          <w:trHeight w:val="588"/>
        </w:trPr>
        <w:tc>
          <w:tcPr>
            <w:tcW w:w="3407" w:type="dxa"/>
            <w:shd w:val="clear" w:color="000000" w:fill="FFFFFF"/>
            <w:vAlign w:val="center"/>
            <w:hideMark/>
          </w:tcPr>
          <w:p w14:paraId="6DAA5EF4" w14:textId="77777777" w:rsidR="00E8741C" w:rsidRPr="006C0BA9" w:rsidRDefault="00E8741C" w:rsidP="001863FF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C0BA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Czas podtrzymania (obciążenie 100%)</w:t>
            </w:r>
          </w:p>
        </w:tc>
        <w:tc>
          <w:tcPr>
            <w:tcW w:w="5954" w:type="dxa"/>
            <w:shd w:val="clear" w:color="000000" w:fill="FFFFFF"/>
            <w:vAlign w:val="center"/>
            <w:hideMark/>
          </w:tcPr>
          <w:p w14:paraId="3C09AE9A" w14:textId="77777777" w:rsidR="00E8741C" w:rsidRPr="006C0BA9" w:rsidRDefault="00E8741C" w:rsidP="001863FF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C0BA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Min 3.10 min</w:t>
            </w:r>
          </w:p>
        </w:tc>
      </w:tr>
      <w:tr w:rsidR="00E8741C" w:rsidRPr="006C0BA9" w14:paraId="3E0342A8" w14:textId="77777777" w:rsidTr="001863FF">
        <w:trPr>
          <w:trHeight w:val="300"/>
        </w:trPr>
        <w:tc>
          <w:tcPr>
            <w:tcW w:w="3407" w:type="dxa"/>
            <w:shd w:val="clear" w:color="000000" w:fill="FFFFFF"/>
            <w:vAlign w:val="center"/>
            <w:hideMark/>
          </w:tcPr>
          <w:p w14:paraId="665BF45D" w14:textId="77777777" w:rsidR="00E8741C" w:rsidRPr="006C0BA9" w:rsidRDefault="00E8741C" w:rsidP="001863FF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C0BA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Czas ładowania</w:t>
            </w:r>
          </w:p>
        </w:tc>
        <w:tc>
          <w:tcPr>
            <w:tcW w:w="5954" w:type="dxa"/>
            <w:shd w:val="clear" w:color="000000" w:fill="FFFFFF"/>
            <w:vAlign w:val="center"/>
            <w:hideMark/>
          </w:tcPr>
          <w:p w14:paraId="70BA8167" w14:textId="77777777" w:rsidR="00E8741C" w:rsidRPr="006C0BA9" w:rsidRDefault="00E8741C" w:rsidP="001863FF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C0BA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Max.3 h</w:t>
            </w:r>
          </w:p>
        </w:tc>
      </w:tr>
      <w:tr w:rsidR="00E8741C" w:rsidRPr="006C0BA9" w14:paraId="610E1B84" w14:textId="77777777" w:rsidTr="001863FF">
        <w:trPr>
          <w:trHeight w:val="288"/>
        </w:trPr>
        <w:tc>
          <w:tcPr>
            <w:tcW w:w="3407" w:type="dxa"/>
            <w:shd w:val="clear" w:color="000000" w:fill="FFFFFF"/>
            <w:vAlign w:val="center"/>
            <w:hideMark/>
          </w:tcPr>
          <w:p w14:paraId="1E20F2C9" w14:textId="77777777" w:rsidR="00E8741C" w:rsidRPr="006C0BA9" w:rsidRDefault="00E8741C" w:rsidP="001863FF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C0BA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Typ obudowy</w:t>
            </w:r>
          </w:p>
        </w:tc>
        <w:tc>
          <w:tcPr>
            <w:tcW w:w="5954" w:type="dxa"/>
            <w:shd w:val="clear" w:color="000000" w:fill="FFFFFF"/>
            <w:vAlign w:val="center"/>
            <w:hideMark/>
          </w:tcPr>
          <w:p w14:paraId="710ED4FF" w14:textId="77777777" w:rsidR="00E8741C" w:rsidRPr="006C0BA9" w:rsidRDefault="00E8741C" w:rsidP="001863FF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C0BA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Rack 2U</w:t>
            </w:r>
          </w:p>
        </w:tc>
      </w:tr>
      <w:tr w:rsidR="00E8741C" w:rsidRPr="006C0BA9" w14:paraId="784CCEEE" w14:textId="77777777" w:rsidTr="001863FF">
        <w:trPr>
          <w:trHeight w:val="288"/>
        </w:trPr>
        <w:tc>
          <w:tcPr>
            <w:tcW w:w="3407" w:type="dxa"/>
            <w:vMerge w:val="restart"/>
            <w:shd w:val="clear" w:color="000000" w:fill="FFFFFF"/>
            <w:vAlign w:val="center"/>
            <w:hideMark/>
          </w:tcPr>
          <w:p w14:paraId="754291E8" w14:textId="77777777" w:rsidR="00E8741C" w:rsidRPr="006C0BA9" w:rsidRDefault="00E8741C" w:rsidP="001863FF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C0BA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Funkcje specjalne – minimalna ilość</w:t>
            </w:r>
          </w:p>
        </w:tc>
        <w:tc>
          <w:tcPr>
            <w:tcW w:w="5954" w:type="dxa"/>
            <w:shd w:val="clear" w:color="000000" w:fill="FFFFFF"/>
            <w:vAlign w:val="center"/>
            <w:hideMark/>
          </w:tcPr>
          <w:p w14:paraId="15E47442" w14:textId="77777777" w:rsidR="00E8741C" w:rsidRPr="006C0BA9" w:rsidRDefault="00E8741C" w:rsidP="001863FF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C0BA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Regulowana czułość na napięcie</w:t>
            </w:r>
          </w:p>
        </w:tc>
      </w:tr>
      <w:tr w:rsidR="00E8741C" w:rsidRPr="006C0BA9" w14:paraId="6C42B953" w14:textId="77777777" w:rsidTr="001863FF">
        <w:trPr>
          <w:trHeight w:val="288"/>
        </w:trPr>
        <w:tc>
          <w:tcPr>
            <w:tcW w:w="3407" w:type="dxa"/>
            <w:vMerge/>
            <w:vAlign w:val="center"/>
            <w:hideMark/>
          </w:tcPr>
          <w:p w14:paraId="35AB8130" w14:textId="77777777" w:rsidR="00E8741C" w:rsidRPr="006C0BA9" w:rsidRDefault="00E8741C" w:rsidP="001863FF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954" w:type="dxa"/>
            <w:shd w:val="clear" w:color="000000" w:fill="FFFFFF"/>
            <w:vAlign w:val="center"/>
            <w:hideMark/>
          </w:tcPr>
          <w:p w14:paraId="0F87EAAD" w14:textId="77777777" w:rsidR="00E8741C" w:rsidRPr="006C0BA9" w:rsidRDefault="00E8741C" w:rsidP="001863FF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C0BA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Regulowane punkty przełączania napięcia</w:t>
            </w:r>
          </w:p>
        </w:tc>
      </w:tr>
      <w:tr w:rsidR="00E8741C" w:rsidRPr="006C0BA9" w14:paraId="253B4D58" w14:textId="77777777" w:rsidTr="001863FF">
        <w:trPr>
          <w:trHeight w:val="288"/>
        </w:trPr>
        <w:tc>
          <w:tcPr>
            <w:tcW w:w="3407" w:type="dxa"/>
            <w:vMerge/>
            <w:vAlign w:val="center"/>
            <w:hideMark/>
          </w:tcPr>
          <w:p w14:paraId="56CC941F" w14:textId="77777777" w:rsidR="00E8741C" w:rsidRPr="006C0BA9" w:rsidRDefault="00E8741C" w:rsidP="001863FF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954" w:type="dxa"/>
            <w:shd w:val="clear" w:color="000000" w:fill="FFFFFF"/>
            <w:vAlign w:val="center"/>
            <w:hideMark/>
          </w:tcPr>
          <w:p w14:paraId="015B438E" w14:textId="77777777" w:rsidR="00E8741C" w:rsidRPr="006C0BA9" w:rsidRDefault="00E8741C" w:rsidP="001863FF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C0BA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Alarmy dźwiękowe</w:t>
            </w:r>
          </w:p>
        </w:tc>
      </w:tr>
      <w:tr w:rsidR="00E8741C" w:rsidRPr="006C0BA9" w14:paraId="7D93D552" w14:textId="77777777" w:rsidTr="001863FF">
        <w:trPr>
          <w:trHeight w:val="288"/>
        </w:trPr>
        <w:tc>
          <w:tcPr>
            <w:tcW w:w="3407" w:type="dxa"/>
            <w:vMerge/>
            <w:vAlign w:val="center"/>
            <w:hideMark/>
          </w:tcPr>
          <w:p w14:paraId="6F12E9A1" w14:textId="77777777" w:rsidR="00E8741C" w:rsidRPr="006C0BA9" w:rsidRDefault="00E8741C" w:rsidP="001863FF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954" w:type="dxa"/>
            <w:shd w:val="clear" w:color="000000" w:fill="FFFFFF"/>
            <w:vAlign w:val="center"/>
            <w:hideMark/>
          </w:tcPr>
          <w:p w14:paraId="4399C7D3" w14:textId="77777777" w:rsidR="00E8741C" w:rsidRPr="006C0BA9" w:rsidRDefault="00E8741C" w:rsidP="001863FF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C0BA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Automatyczne włączenie UPS-a po powrocie zasilania</w:t>
            </w:r>
          </w:p>
        </w:tc>
      </w:tr>
      <w:tr w:rsidR="00E8741C" w:rsidRPr="006C0BA9" w14:paraId="54970D52" w14:textId="77777777" w:rsidTr="001863FF">
        <w:trPr>
          <w:trHeight w:val="288"/>
        </w:trPr>
        <w:tc>
          <w:tcPr>
            <w:tcW w:w="3407" w:type="dxa"/>
            <w:vMerge/>
            <w:vAlign w:val="center"/>
            <w:hideMark/>
          </w:tcPr>
          <w:p w14:paraId="2B6BABAB" w14:textId="77777777" w:rsidR="00E8741C" w:rsidRPr="006C0BA9" w:rsidRDefault="00E8741C" w:rsidP="001863FF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954" w:type="dxa"/>
            <w:shd w:val="clear" w:color="000000" w:fill="FFFFFF"/>
            <w:vAlign w:val="center"/>
            <w:hideMark/>
          </w:tcPr>
          <w:p w14:paraId="5CA582C8" w14:textId="77777777" w:rsidR="00E8741C" w:rsidRPr="006C0BA9" w:rsidRDefault="00E8741C" w:rsidP="001863FF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C0BA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Automatyczny test</w:t>
            </w:r>
          </w:p>
        </w:tc>
      </w:tr>
      <w:tr w:rsidR="00E8741C" w:rsidRPr="006C0BA9" w14:paraId="63D8244F" w14:textId="77777777" w:rsidTr="001863FF">
        <w:trPr>
          <w:trHeight w:val="288"/>
        </w:trPr>
        <w:tc>
          <w:tcPr>
            <w:tcW w:w="3407" w:type="dxa"/>
            <w:vMerge/>
            <w:vAlign w:val="center"/>
            <w:hideMark/>
          </w:tcPr>
          <w:p w14:paraId="41E6D463" w14:textId="77777777" w:rsidR="00E8741C" w:rsidRPr="006C0BA9" w:rsidRDefault="00E8741C" w:rsidP="001863FF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954" w:type="dxa"/>
            <w:shd w:val="clear" w:color="000000" w:fill="FFFFFF"/>
            <w:vAlign w:val="center"/>
            <w:hideMark/>
          </w:tcPr>
          <w:p w14:paraId="4F6EAC63" w14:textId="77777777" w:rsidR="00E8741C" w:rsidRPr="006C0BA9" w:rsidRDefault="00E8741C" w:rsidP="001863FF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C0BA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Powiadomienie o awarii akumulatora</w:t>
            </w:r>
          </w:p>
        </w:tc>
      </w:tr>
      <w:tr w:rsidR="00E8741C" w:rsidRPr="006C0BA9" w14:paraId="2499B26D" w14:textId="77777777" w:rsidTr="001863FF">
        <w:trPr>
          <w:trHeight w:val="288"/>
        </w:trPr>
        <w:tc>
          <w:tcPr>
            <w:tcW w:w="3407" w:type="dxa"/>
            <w:vMerge/>
            <w:vAlign w:val="center"/>
            <w:hideMark/>
          </w:tcPr>
          <w:p w14:paraId="75F5DC70" w14:textId="77777777" w:rsidR="00E8741C" w:rsidRPr="006C0BA9" w:rsidRDefault="00E8741C" w:rsidP="001863FF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954" w:type="dxa"/>
            <w:shd w:val="clear" w:color="000000" w:fill="FFFFFF"/>
            <w:vAlign w:val="center"/>
            <w:hideMark/>
          </w:tcPr>
          <w:p w14:paraId="7416AA8C" w14:textId="77777777" w:rsidR="00E8741C" w:rsidRPr="006C0BA9" w:rsidRDefault="00E8741C" w:rsidP="001863FF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C0BA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Automatyczna regulacja napięcia (AVR) z funkcją korekcji niskich i wysokich napięć</w:t>
            </w:r>
          </w:p>
        </w:tc>
      </w:tr>
      <w:tr w:rsidR="00E8741C" w:rsidRPr="006C0BA9" w14:paraId="57045A02" w14:textId="77777777" w:rsidTr="001863FF">
        <w:trPr>
          <w:trHeight w:val="288"/>
        </w:trPr>
        <w:tc>
          <w:tcPr>
            <w:tcW w:w="3407" w:type="dxa"/>
            <w:vMerge/>
            <w:vAlign w:val="center"/>
            <w:hideMark/>
          </w:tcPr>
          <w:p w14:paraId="375EB2ED" w14:textId="77777777" w:rsidR="00E8741C" w:rsidRPr="006C0BA9" w:rsidRDefault="00E8741C" w:rsidP="001863FF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954" w:type="dxa"/>
            <w:shd w:val="clear" w:color="000000" w:fill="FFFFFF"/>
            <w:vAlign w:val="center"/>
            <w:hideMark/>
          </w:tcPr>
          <w:p w14:paraId="4702F1D5" w14:textId="77777777" w:rsidR="00E8741C" w:rsidRPr="006C0BA9" w:rsidRDefault="00E8741C" w:rsidP="001863FF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C0BA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Możliwość zimnego startu</w:t>
            </w:r>
          </w:p>
        </w:tc>
      </w:tr>
      <w:tr w:rsidR="00E8741C" w:rsidRPr="006C0BA9" w14:paraId="24A72BC9" w14:textId="77777777" w:rsidTr="001863FF">
        <w:trPr>
          <w:trHeight w:val="288"/>
        </w:trPr>
        <w:tc>
          <w:tcPr>
            <w:tcW w:w="3407" w:type="dxa"/>
            <w:vMerge/>
            <w:vAlign w:val="center"/>
            <w:hideMark/>
          </w:tcPr>
          <w:p w14:paraId="5CFDF290" w14:textId="77777777" w:rsidR="00E8741C" w:rsidRPr="006C0BA9" w:rsidRDefault="00E8741C" w:rsidP="001863FF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954" w:type="dxa"/>
            <w:shd w:val="clear" w:color="000000" w:fill="FFFFFF"/>
            <w:vAlign w:val="center"/>
            <w:hideMark/>
          </w:tcPr>
          <w:p w14:paraId="154F7779" w14:textId="77777777" w:rsidR="00E8741C" w:rsidRPr="006C0BA9" w:rsidRDefault="00E8741C" w:rsidP="001863FF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C0BA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Powiadomienie o rozłączeniu akumulatora</w:t>
            </w:r>
          </w:p>
        </w:tc>
      </w:tr>
      <w:tr w:rsidR="00E8741C" w:rsidRPr="006C0BA9" w14:paraId="05929FC8" w14:textId="77777777" w:rsidTr="001863FF">
        <w:trPr>
          <w:trHeight w:val="288"/>
        </w:trPr>
        <w:tc>
          <w:tcPr>
            <w:tcW w:w="3407" w:type="dxa"/>
            <w:vMerge/>
            <w:vAlign w:val="center"/>
            <w:hideMark/>
          </w:tcPr>
          <w:p w14:paraId="3C4774CB" w14:textId="77777777" w:rsidR="00E8741C" w:rsidRPr="006C0BA9" w:rsidRDefault="00E8741C" w:rsidP="001863FF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954" w:type="dxa"/>
            <w:shd w:val="clear" w:color="000000" w:fill="FFFFFF"/>
            <w:vAlign w:val="center"/>
            <w:hideMark/>
          </w:tcPr>
          <w:p w14:paraId="1C58611F" w14:textId="77777777" w:rsidR="00E8741C" w:rsidRPr="006C0BA9" w:rsidRDefault="00E8741C" w:rsidP="001863FF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C0BA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Licznik energii</w:t>
            </w:r>
          </w:p>
        </w:tc>
      </w:tr>
      <w:tr w:rsidR="00E8741C" w:rsidRPr="006C0BA9" w14:paraId="77BECB76" w14:textId="77777777" w:rsidTr="001863FF">
        <w:trPr>
          <w:trHeight w:val="288"/>
        </w:trPr>
        <w:tc>
          <w:tcPr>
            <w:tcW w:w="3407" w:type="dxa"/>
            <w:vMerge/>
            <w:vAlign w:val="center"/>
            <w:hideMark/>
          </w:tcPr>
          <w:p w14:paraId="65087400" w14:textId="77777777" w:rsidR="00E8741C" w:rsidRPr="006C0BA9" w:rsidRDefault="00E8741C" w:rsidP="001863FF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954" w:type="dxa"/>
            <w:shd w:val="clear" w:color="000000" w:fill="FFFFFF"/>
            <w:vAlign w:val="center"/>
            <w:hideMark/>
          </w:tcPr>
          <w:p w14:paraId="1057149F" w14:textId="77777777" w:rsidR="00E8741C" w:rsidRPr="006C0BA9" w:rsidRDefault="00E8741C" w:rsidP="001863FF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C0BA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Regulacja częstotliwości i napięcia</w:t>
            </w:r>
          </w:p>
        </w:tc>
      </w:tr>
      <w:tr w:rsidR="00E8741C" w:rsidRPr="006C0BA9" w14:paraId="24DDAC59" w14:textId="77777777" w:rsidTr="001863FF">
        <w:trPr>
          <w:trHeight w:val="288"/>
        </w:trPr>
        <w:tc>
          <w:tcPr>
            <w:tcW w:w="3407" w:type="dxa"/>
            <w:vMerge/>
            <w:vAlign w:val="center"/>
            <w:hideMark/>
          </w:tcPr>
          <w:p w14:paraId="6D905471" w14:textId="77777777" w:rsidR="00E8741C" w:rsidRPr="006C0BA9" w:rsidRDefault="00E8741C" w:rsidP="001863FF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954" w:type="dxa"/>
            <w:shd w:val="clear" w:color="000000" w:fill="FFFFFF"/>
            <w:vAlign w:val="center"/>
            <w:hideMark/>
          </w:tcPr>
          <w:p w14:paraId="55046684" w14:textId="77777777" w:rsidR="00E8741C" w:rsidRPr="006C0BA9" w:rsidRDefault="00E8741C" w:rsidP="001863FF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C0BA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Tryb ekologiczny</w:t>
            </w:r>
          </w:p>
        </w:tc>
      </w:tr>
      <w:tr w:rsidR="00E8741C" w:rsidRPr="006C0BA9" w14:paraId="1072D93E" w14:textId="77777777" w:rsidTr="001863FF">
        <w:trPr>
          <w:trHeight w:val="288"/>
        </w:trPr>
        <w:tc>
          <w:tcPr>
            <w:tcW w:w="3407" w:type="dxa"/>
            <w:vMerge/>
            <w:vAlign w:val="center"/>
            <w:hideMark/>
          </w:tcPr>
          <w:p w14:paraId="6729965D" w14:textId="77777777" w:rsidR="00E8741C" w:rsidRPr="006C0BA9" w:rsidRDefault="00E8741C" w:rsidP="001863FF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954" w:type="dxa"/>
            <w:shd w:val="clear" w:color="000000" w:fill="FFFFFF"/>
            <w:vAlign w:val="center"/>
            <w:hideMark/>
          </w:tcPr>
          <w:p w14:paraId="417A6B4A" w14:textId="77777777" w:rsidR="00E8741C" w:rsidRPr="006C0BA9" w:rsidRDefault="00E8741C" w:rsidP="001863FF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C0BA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Wysoka sprawność online</w:t>
            </w:r>
          </w:p>
        </w:tc>
      </w:tr>
      <w:tr w:rsidR="00E8741C" w:rsidRPr="006C0BA9" w14:paraId="5F0A9BF7" w14:textId="77777777" w:rsidTr="001863FF">
        <w:trPr>
          <w:trHeight w:val="288"/>
        </w:trPr>
        <w:tc>
          <w:tcPr>
            <w:tcW w:w="3407" w:type="dxa"/>
            <w:vMerge/>
            <w:vAlign w:val="center"/>
            <w:hideMark/>
          </w:tcPr>
          <w:p w14:paraId="2104CD75" w14:textId="77777777" w:rsidR="00E8741C" w:rsidRPr="006C0BA9" w:rsidRDefault="00E8741C" w:rsidP="001863FF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954" w:type="dxa"/>
            <w:shd w:val="clear" w:color="000000" w:fill="FFFFFF"/>
            <w:vAlign w:val="center"/>
            <w:hideMark/>
          </w:tcPr>
          <w:p w14:paraId="504AC23E" w14:textId="77777777" w:rsidR="00E8741C" w:rsidRPr="006C0BA9" w:rsidRDefault="00E8741C" w:rsidP="001863FF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C0BA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Akumulatory wymienialne przez użytkownika “na gorąco” bez przerywania pracy systemu</w:t>
            </w:r>
          </w:p>
        </w:tc>
      </w:tr>
      <w:tr w:rsidR="00E8741C" w:rsidRPr="006C0BA9" w14:paraId="7637F4ED" w14:textId="77777777" w:rsidTr="001863FF">
        <w:trPr>
          <w:trHeight w:val="288"/>
        </w:trPr>
        <w:tc>
          <w:tcPr>
            <w:tcW w:w="3407" w:type="dxa"/>
            <w:vMerge/>
            <w:vAlign w:val="center"/>
            <w:hideMark/>
          </w:tcPr>
          <w:p w14:paraId="350E2B99" w14:textId="77777777" w:rsidR="00E8741C" w:rsidRPr="006C0BA9" w:rsidRDefault="00E8741C" w:rsidP="001863FF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954" w:type="dxa"/>
            <w:shd w:val="clear" w:color="000000" w:fill="FFFFFF"/>
            <w:vAlign w:val="center"/>
            <w:hideMark/>
          </w:tcPr>
          <w:p w14:paraId="7BAB5064" w14:textId="77777777" w:rsidR="00E8741C" w:rsidRPr="006C0BA9" w:rsidRDefault="00E8741C" w:rsidP="001863FF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C0BA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Inteligentne zarządzanie akumulatorami</w:t>
            </w:r>
          </w:p>
        </w:tc>
      </w:tr>
      <w:tr w:rsidR="00E8741C" w:rsidRPr="006C0BA9" w14:paraId="1443EA42" w14:textId="77777777" w:rsidTr="001863FF">
        <w:trPr>
          <w:trHeight w:val="288"/>
        </w:trPr>
        <w:tc>
          <w:tcPr>
            <w:tcW w:w="3407" w:type="dxa"/>
            <w:vMerge/>
            <w:vAlign w:val="center"/>
            <w:hideMark/>
          </w:tcPr>
          <w:p w14:paraId="5BBC17D0" w14:textId="77777777" w:rsidR="00E8741C" w:rsidRPr="006C0BA9" w:rsidRDefault="00E8741C" w:rsidP="001863FF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954" w:type="dxa"/>
            <w:shd w:val="clear" w:color="000000" w:fill="FFFFFF"/>
            <w:vAlign w:val="center"/>
            <w:hideMark/>
          </w:tcPr>
          <w:p w14:paraId="59EA802B" w14:textId="77777777" w:rsidR="00E8741C" w:rsidRPr="006C0BA9" w:rsidRDefault="00E8741C" w:rsidP="001863FF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C0BA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Intuicyjny interfejs z wyświetlaczem LCD</w:t>
            </w:r>
          </w:p>
        </w:tc>
      </w:tr>
      <w:tr w:rsidR="00E8741C" w:rsidRPr="006C0BA9" w14:paraId="383B283E" w14:textId="77777777" w:rsidTr="001863FF">
        <w:trPr>
          <w:trHeight w:val="288"/>
        </w:trPr>
        <w:tc>
          <w:tcPr>
            <w:tcW w:w="3407" w:type="dxa"/>
            <w:vMerge/>
            <w:vAlign w:val="center"/>
            <w:hideMark/>
          </w:tcPr>
          <w:p w14:paraId="0C7EAA64" w14:textId="77777777" w:rsidR="00E8741C" w:rsidRPr="006C0BA9" w:rsidRDefault="00E8741C" w:rsidP="001863FF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954" w:type="dxa"/>
            <w:shd w:val="clear" w:color="000000" w:fill="FFFFFF"/>
            <w:vAlign w:val="center"/>
            <w:hideMark/>
          </w:tcPr>
          <w:p w14:paraId="725B6B95" w14:textId="77777777" w:rsidR="00E8741C" w:rsidRPr="006C0BA9" w:rsidRDefault="00E8741C" w:rsidP="001863FF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C0BA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Kontrolki LED</w:t>
            </w:r>
          </w:p>
        </w:tc>
      </w:tr>
      <w:tr w:rsidR="00E8741C" w:rsidRPr="006C0BA9" w14:paraId="00A6B025" w14:textId="77777777" w:rsidTr="001863FF">
        <w:trPr>
          <w:trHeight w:val="288"/>
        </w:trPr>
        <w:tc>
          <w:tcPr>
            <w:tcW w:w="3407" w:type="dxa"/>
            <w:vMerge/>
            <w:vAlign w:val="center"/>
            <w:hideMark/>
          </w:tcPr>
          <w:p w14:paraId="5083A8C4" w14:textId="77777777" w:rsidR="00E8741C" w:rsidRPr="006C0BA9" w:rsidRDefault="00E8741C" w:rsidP="001863FF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954" w:type="dxa"/>
            <w:shd w:val="clear" w:color="000000" w:fill="FFFFFF"/>
            <w:vAlign w:val="center"/>
            <w:hideMark/>
          </w:tcPr>
          <w:p w14:paraId="65EE43AA" w14:textId="77777777" w:rsidR="00E8741C" w:rsidRPr="006C0BA9" w:rsidRDefault="00E8741C" w:rsidP="001863FF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C0BA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Zarządzalny sieciowo</w:t>
            </w:r>
          </w:p>
        </w:tc>
      </w:tr>
      <w:tr w:rsidR="00E8741C" w:rsidRPr="006C0BA9" w14:paraId="4AE05318" w14:textId="77777777" w:rsidTr="001863FF">
        <w:trPr>
          <w:trHeight w:val="288"/>
        </w:trPr>
        <w:tc>
          <w:tcPr>
            <w:tcW w:w="3407" w:type="dxa"/>
            <w:vMerge/>
            <w:vAlign w:val="center"/>
            <w:hideMark/>
          </w:tcPr>
          <w:p w14:paraId="15C037B0" w14:textId="77777777" w:rsidR="00E8741C" w:rsidRPr="006C0BA9" w:rsidRDefault="00E8741C" w:rsidP="001863FF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954" w:type="dxa"/>
            <w:shd w:val="clear" w:color="000000" w:fill="FFFFFF"/>
            <w:vAlign w:val="center"/>
            <w:hideMark/>
          </w:tcPr>
          <w:p w14:paraId="0A250FEB" w14:textId="77777777" w:rsidR="00E8741C" w:rsidRPr="006C0BA9" w:rsidRDefault="00E8741C" w:rsidP="001863FF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C0BA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Sterowanie grupami gniazd</w:t>
            </w:r>
          </w:p>
        </w:tc>
      </w:tr>
      <w:tr w:rsidR="00E8741C" w:rsidRPr="006C0BA9" w14:paraId="027613AE" w14:textId="77777777" w:rsidTr="001863FF">
        <w:trPr>
          <w:trHeight w:val="288"/>
        </w:trPr>
        <w:tc>
          <w:tcPr>
            <w:tcW w:w="3407" w:type="dxa"/>
            <w:vMerge/>
            <w:vAlign w:val="center"/>
            <w:hideMark/>
          </w:tcPr>
          <w:p w14:paraId="1AE0A211" w14:textId="77777777" w:rsidR="00E8741C" w:rsidRPr="006C0BA9" w:rsidRDefault="00E8741C" w:rsidP="001863FF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954" w:type="dxa"/>
            <w:shd w:val="clear" w:color="000000" w:fill="FFFFFF"/>
            <w:vAlign w:val="center"/>
            <w:hideMark/>
          </w:tcPr>
          <w:p w14:paraId="36B615FB" w14:textId="77777777" w:rsidR="00E8741C" w:rsidRPr="006C0BA9" w:rsidRDefault="00E8741C" w:rsidP="001863FF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C0BA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Powiadamianie o przewidywanych usterkach</w:t>
            </w:r>
          </w:p>
        </w:tc>
      </w:tr>
      <w:tr w:rsidR="00E8741C" w:rsidRPr="006C0BA9" w14:paraId="7AE84EF2" w14:textId="77777777" w:rsidTr="001863FF">
        <w:trPr>
          <w:trHeight w:val="300"/>
        </w:trPr>
        <w:tc>
          <w:tcPr>
            <w:tcW w:w="3407" w:type="dxa"/>
            <w:vMerge/>
            <w:vAlign w:val="center"/>
            <w:hideMark/>
          </w:tcPr>
          <w:p w14:paraId="06DDB75B" w14:textId="77777777" w:rsidR="00E8741C" w:rsidRPr="006C0BA9" w:rsidRDefault="00E8741C" w:rsidP="001863FF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954" w:type="dxa"/>
            <w:shd w:val="clear" w:color="000000" w:fill="FFFFFF"/>
            <w:vAlign w:val="center"/>
            <w:hideMark/>
          </w:tcPr>
          <w:p w14:paraId="02CFD9EF" w14:textId="77777777" w:rsidR="00E8741C" w:rsidRPr="006C0BA9" w:rsidRDefault="00E8741C" w:rsidP="001863FF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C0BA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Prognoza daty wymiany akumulatora</w:t>
            </w:r>
          </w:p>
        </w:tc>
      </w:tr>
      <w:tr w:rsidR="00E8741C" w:rsidRPr="006C0BA9" w14:paraId="64D83060" w14:textId="77777777" w:rsidTr="001863FF">
        <w:trPr>
          <w:trHeight w:val="300"/>
        </w:trPr>
        <w:tc>
          <w:tcPr>
            <w:tcW w:w="3407" w:type="dxa"/>
            <w:vMerge/>
            <w:vAlign w:val="center"/>
          </w:tcPr>
          <w:p w14:paraId="3D29A683" w14:textId="77777777" w:rsidR="00E8741C" w:rsidRPr="006C0BA9" w:rsidRDefault="00E8741C" w:rsidP="001863FF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954" w:type="dxa"/>
            <w:shd w:val="clear" w:color="000000" w:fill="FFFFFF"/>
            <w:vAlign w:val="center"/>
          </w:tcPr>
          <w:p w14:paraId="01E5B833" w14:textId="77777777" w:rsidR="00E8741C" w:rsidRPr="006C0BA9" w:rsidRDefault="00E8741C" w:rsidP="001863FF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C0BA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Fabrycznie zainstalowana karta zarządzająca Network Management Card</w:t>
            </w:r>
          </w:p>
        </w:tc>
      </w:tr>
      <w:tr w:rsidR="00E8741C" w:rsidRPr="006C0BA9" w14:paraId="64A9FCEE" w14:textId="77777777" w:rsidTr="001863FF">
        <w:trPr>
          <w:trHeight w:val="300"/>
        </w:trPr>
        <w:tc>
          <w:tcPr>
            <w:tcW w:w="3407" w:type="dxa"/>
            <w:vMerge/>
            <w:vAlign w:val="center"/>
          </w:tcPr>
          <w:p w14:paraId="54C4C764" w14:textId="77777777" w:rsidR="00E8741C" w:rsidRPr="006C0BA9" w:rsidRDefault="00E8741C" w:rsidP="001863FF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954" w:type="dxa"/>
            <w:shd w:val="clear" w:color="000000" w:fill="FFFFFF"/>
            <w:vAlign w:val="center"/>
          </w:tcPr>
          <w:p w14:paraId="1C22231E" w14:textId="77777777" w:rsidR="00E8741C" w:rsidRPr="006C0BA9" w:rsidRDefault="00E8741C" w:rsidP="001863FF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C0BA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Czysty wyjściowy przebieg sinusoidalny przy zasilaniu z akumulatora</w:t>
            </w:r>
          </w:p>
        </w:tc>
      </w:tr>
      <w:tr w:rsidR="00E8741C" w:rsidRPr="006C0BA9" w14:paraId="42BF8F66" w14:textId="77777777" w:rsidTr="001863FF">
        <w:trPr>
          <w:trHeight w:val="300"/>
        </w:trPr>
        <w:tc>
          <w:tcPr>
            <w:tcW w:w="3407" w:type="dxa"/>
            <w:vMerge/>
            <w:vAlign w:val="center"/>
          </w:tcPr>
          <w:p w14:paraId="685917CA" w14:textId="77777777" w:rsidR="00E8741C" w:rsidRPr="006C0BA9" w:rsidRDefault="00E8741C" w:rsidP="001863FF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954" w:type="dxa"/>
            <w:shd w:val="clear" w:color="000000" w:fill="FFFFFF"/>
            <w:vAlign w:val="center"/>
          </w:tcPr>
          <w:p w14:paraId="3CF29EB6" w14:textId="77777777" w:rsidR="00E8741C" w:rsidRPr="006C0BA9" w:rsidRDefault="00E8741C" w:rsidP="001863FF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C0BA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Certyfikat bezpieczeństwa zgodny z normą UL1778</w:t>
            </w:r>
          </w:p>
        </w:tc>
      </w:tr>
      <w:tr w:rsidR="00E8741C" w:rsidRPr="006C0BA9" w14:paraId="4910BAEF" w14:textId="77777777" w:rsidTr="001863FF">
        <w:trPr>
          <w:trHeight w:val="300"/>
        </w:trPr>
        <w:tc>
          <w:tcPr>
            <w:tcW w:w="3407" w:type="dxa"/>
            <w:vMerge/>
            <w:vAlign w:val="center"/>
          </w:tcPr>
          <w:p w14:paraId="49ED0961" w14:textId="77777777" w:rsidR="00E8741C" w:rsidRPr="006C0BA9" w:rsidRDefault="00E8741C" w:rsidP="001863FF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954" w:type="dxa"/>
            <w:shd w:val="clear" w:color="000000" w:fill="FFFFFF"/>
            <w:vAlign w:val="center"/>
          </w:tcPr>
          <w:p w14:paraId="258DB976" w14:textId="77777777" w:rsidR="00E8741C" w:rsidRPr="006C0BA9" w:rsidRDefault="00E8741C" w:rsidP="001863FF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C0BA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Sekwencyjne zamykanie i restartowanie w sieci</w:t>
            </w:r>
          </w:p>
        </w:tc>
      </w:tr>
      <w:tr w:rsidR="00E8741C" w:rsidRPr="006C0BA9" w14:paraId="35DDC0A2" w14:textId="77777777" w:rsidTr="001863FF">
        <w:trPr>
          <w:trHeight w:val="300"/>
        </w:trPr>
        <w:tc>
          <w:tcPr>
            <w:tcW w:w="3407" w:type="dxa"/>
            <w:vMerge/>
            <w:vAlign w:val="center"/>
          </w:tcPr>
          <w:p w14:paraId="21E03F37" w14:textId="77777777" w:rsidR="00E8741C" w:rsidRPr="006C0BA9" w:rsidRDefault="00E8741C" w:rsidP="001863FF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954" w:type="dxa"/>
            <w:shd w:val="clear" w:color="000000" w:fill="FFFFFF"/>
            <w:vAlign w:val="center"/>
          </w:tcPr>
          <w:p w14:paraId="32E5D309" w14:textId="77777777" w:rsidR="00E8741C" w:rsidRPr="006C0BA9" w:rsidRDefault="00E8741C" w:rsidP="001863FF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C0BA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Port szeregowy</w:t>
            </w:r>
          </w:p>
        </w:tc>
      </w:tr>
      <w:tr w:rsidR="00E8741C" w:rsidRPr="006C0BA9" w14:paraId="69A1D934" w14:textId="77777777" w:rsidTr="001863FF">
        <w:trPr>
          <w:trHeight w:val="300"/>
        </w:trPr>
        <w:tc>
          <w:tcPr>
            <w:tcW w:w="3407" w:type="dxa"/>
            <w:vMerge/>
            <w:vAlign w:val="center"/>
          </w:tcPr>
          <w:p w14:paraId="1733E1D1" w14:textId="77777777" w:rsidR="00E8741C" w:rsidRPr="006C0BA9" w:rsidRDefault="00E8741C" w:rsidP="001863FF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954" w:type="dxa"/>
            <w:shd w:val="clear" w:color="000000" w:fill="FFFFFF"/>
            <w:vAlign w:val="center"/>
          </w:tcPr>
          <w:p w14:paraId="3C6AD609" w14:textId="77777777" w:rsidR="00E8741C" w:rsidRPr="006C0BA9" w:rsidRDefault="00E8741C" w:rsidP="001863FF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C0BA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Pojedyncza zarządzana grupa gniazd wyjściowych</w:t>
            </w:r>
          </w:p>
        </w:tc>
      </w:tr>
      <w:tr w:rsidR="00E8741C" w:rsidRPr="006C0BA9" w14:paraId="58B0E077" w14:textId="77777777" w:rsidTr="001863FF">
        <w:trPr>
          <w:trHeight w:val="300"/>
        </w:trPr>
        <w:tc>
          <w:tcPr>
            <w:tcW w:w="3407" w:type="dxa"/>
            <w:vMerge/>
            <w:vAlign w:val="center"/>
          </w:tcPr>
          <w:p w14:paraId="01169A1A" w14:textId="77777777" w:rsidR="00E8741C" w:rsidRPr="006C0BA9" w:rsidRDefault="00E8741C" w:rsidP="001863FF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954" w:type="dxa"/>
            <w:shd w:val="clear" w:color="000000" w:fill="FFFFFF"/>
            <w:vAlign w:val="center"/>
          </w:tcPr>
          <w:p w14:paraId="5B2294BC" w14:textId="77777777" w:rsidR="00E8741C" w:rsidRPr="006C0BA9" w:rsidRDefault="00E8741C" w:rsidP="001863FF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C0BA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Gniazdo typu SmartSlot</w:t>
            </w:r>
          </w:p>
        </w:tc>
      </w:tr>
      <w:tr w:rsidR="00E8741C" w:rsidRPr="006C0BA9" w14:paraId="2D502BFB" w14:textId="77777777" w:rsidTr="001863FF">
        <w:trPr>
          <w:trHeight w:val="300"/>
        </w:trPr>
        <w:tc>
          <w:tcPr>
            <w:tcW w:w="3407" w:type="dxa"/>
            <w:vMerge/>
            <w:vAlign w:val="center"/>
          </w:tcPr>
          <w:p w14:paraId="14A01751" w14:textId="77777777" w:rsidR="00E8741C" w:rsidRPr="006C0BA9" w:rsidRDefault="00E8741C" w:rsidP="001863FF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954" w:type="dxa"/>
            <w:shd w:val="clear" w:color="000000" w:fill="FFFFFF"/>
            <w:vAlign w:val="center"/>
          </w:tcPr>
          <w:p w14:paraId="5CAB28FC" w14:textId="77777777" w:rsidR="00E8741C" w:rsidRPr="006C0BA9" w:rsidRDefault="00E8741C" w:rsidP="001863FF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C0BA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Zgodny z oprogramowaniem StruxureWare Data Center Expert</w:t>
            </w:r>
          </w:p>
        </w:tc>
      </w:tr>
      <w:tr w:rsidR="00E8741C" w:rsidRPr="006C0BA9" w14:paraId="6CC7E073" w14:textId="77777777" w:rsidTr="001863FF">
        <w:trPr>
          <w:trHeight w:val="300"/>
        </w:trPr>
        <w:tc>
          <w:tcPr>
            <w:tcW w:w="3407" w:type="dxa"/>
            <w:vMerge/>
            <w:vAlign w:val="center"/>
          </w:tcPr>
          <w:p w14:paraId="77B40D41" w14:textId="77777777" w:rsidR="00E8741C" w:rsidRPr="006C0BA9" w:rsidRDefault="00E8741C" w:rsidP="001863FF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954" w:type="dxa"/>
            <w:shd w:val="clear" w:color="000000" w:fill="FFFFFF"/>
            <w:vAlign w:val="center"/>
          </w:tcPr>
          <w:p w14:paraId="516D64FB" w14:textId="77777777" w:rsidR="00E8741C" w:rsidRPr="006C0BA9" w:rsidRDefault="00E8741C" w:rsidP="001863FF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C0BA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Ładowanie akumulatorów dostosowane do temperatury</w:t>
            </w:r>
          </w:p>
        </w:tc>
      </w:tr>
      <w:tr w:rsidR="00E8741C" w:rsidRPr="006C0BA9" w14:paraId="59E47CB5" w14:textId="77777777" w:rsidTr="001863FF">
        <w:trPr>
          <w:trHeight w:val="300"/>
        </w:trPr>
        <w:tc>
          <w:tcPr>
            <w:tcW w:w="3407" w:type="dxa"/>
            <w:vMerge/>
            <w:vAlign w:val="center"/>
          </w:tcPr>
          <w:p w14:paraId="4AFA91DD" w14:textId="77777777" w:rsidR="00E8741C" w:rsidRPr="006C0BA9" w:rsidRDefault="00E8741C" w:rsidP="001863FF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954" w:type="dxa"/>
            <w:shd w:val="clear" w:color="000000" w:fill="FFFFFF"/>
            <w:vAlign w:val="center"/>
          </w:tcPr>
          <w:p w14:paraId="09BAAF51" w14:textId="77777777" w:rsidR="00E8741C" w:rsidRPr="006C0BA9" w:rsidRDefault="00E8741C" w:rsidP="001863FF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C0BA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Złącze USB</w:t>
            </w:r>
          </w:p>
        </w:tc>
      </w:tr>
      <w:tr w:rsidR="00E8741C" w:rsidRPr="006C0BA9" w14:paraId="63976801" w14:textId="77777777" w:rsidTr="001863FF">
        <w:trPr>
          <w:trHeight w:val="300"/>
        </w:trPr>
        <w:tc>
          <w:tcPr>
            <w:tcW w:w="3407" w:type="dxa"/>
            <w:vMerge/>
            <w:vAlign w:val="center"/>
          </w:tcPr>
          <w:p w14:paraId="2D911421" w14:textId="77777777" w:rsidR="00E8741C" w:rsidRPr="006C0BA9" w:rsidRDefault="00E8741C" w:rsidP="001863FF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954" w:type="dxa"/>
            <w:shd w:val="clear" w:color="000000" w:fill="FFFFFF"/>
            <w:vAlign w:val="center"/>
          </w:tcPr>
          <w:p w14:paraId="31BE10CD" w14:textId="77777777" w:rsidR="00E8741C" w:rsidRPr="006C0BA9" w:rsidRDefault="00E8741C" w:rsidP="001863FF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C0BA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Akumulatory wymienialne przez użytkownika</w:t>
            </w:r>
          </w:p>
        </w:tc>
      </w:tr>
      <w:tr w:rsidR="00E8741C" w:rsidRPr="006C0BA9" w14:paraId="4F887692" w14:textId="77777777" w:rsidTr="001863FF">
        <w:trPr>
          <w:trHeight w:val="300"/>
        </w:trPr>
        <w:tc>
          <w:tcPr>
            <w:tcW w:w="3407" w:type="dxa"/>
            <w:vMerge/>
            <w:vAlign w:val="center"/>
          </w:tcPr>
          <w:p w14:paraId="427DDEE8" w14:textId="77777777" w:rsidR="00E8741C" w:rsidRPr="006C0BA9" w:rsidRDefault="00E8741C" w:rsidP="001863FF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954" w:type="dxa"/>
            <w:shd w:val="clear" w:color="000000" w:fill="FFFFFF"/>
            <w:vAlign w:val="center"/>
          </w:tcPr>
          <w:p w14:paraId="71DD3D60" w14:textId="77777777" w:rsidR="00E8741C" w:rsidRPr="006C0BA9" w:rsidRDefault="00E8741C" w:rsidP="001863FF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C0BA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Szeroki zakres napięć na wejściu</w:t>
            </w:r>
          </w:p>
        </w:tc>
      </w:tr>
      <w:tr w:rsidR="00E8741C" w:rsidRPr="006C0BA9" w14:paraId="4335ADCC" w14:textId="77777777" w:rsidTr="001863FF">
        <w:trPr>
          <w:trHeight w:val="300"/>
        </w:trPr>
        <w:tc>
          <w:tcPr>
            <w:tcW w:w="3407" w:type="dxa"/>
            <w:vMerge/>
            <w:vAlign w:val="center"/>
          </w:tcPr>
          <w:p w14:paraId="4139B20E" w14:textId="77777777" w:rsidR="00E8741C" w:rsidRPr="006C0BA9" w:rsidRDefault="00E8741C" w:rsidP="001863FF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954" w:type="dxa"/>
            <w:shd w:val="clear" w:color="000000" w:fill="FFFFFF"/>
            <w:vAlign w:val="center"/>
          </w:tcPr>
          <w:p w14:paraId="5D7095F5" w14:textId="77777777" w:rsidR="00E8741C" w:rsidRPr="006C0BA9" w:rsidRDefault="00E8741C" w:rsidP="001863FF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C0BA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Bezpiecznik automatyczny</w:t>
            </w:r>
          </w:p>
        </w:tc>
      </w:tr>
      <w:tr w:rsidR="00E8741C" w:rsidRPr="006C0BA9" w14:paraId="1C1989F2" w14:textId="77777777" w:rsidTr="001863FF">
        <w:trPr>
          <w:trHeight w:val="300"/>
        </w:trPr>
        <w:tc>
          <w:tcPr>
            <w:tcW w:w="3407" w:type="dxa"/>
            <w:vMerge/>
            <w:vAlign w:val="center"/>
          </w:tcPr>
          <w:p w14:paraId="7D59441F" w14:textId="77777777" w:rsidR="00E8741C" w:rsidRPr="006C0BA9" w:rsidRDefault="00E8741C" w:rsidP="001863FF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954" w:type="dxa"/>
            <w:shd w:val="clear" w:color="000000" w:fill="FFFFFF"/>
            <w:vAlign w:val="center"/>
          </w:tcPr>
          <w:p w14:paraId="6497515F" w14:textId="77777777" w:rsidR="00E8741C" w:rsidRPr="006C0BA9" w:rsidRDefault="00E8741C" w:rsidP="001863FF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C0BA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Filtrowanie napięcia</w:t>
            </w:r>
          </w:p>
        </w:tc>
      </w:tr>
      <w:tr w:rsidR="00E8741C" w:rsidRPr="006C0BA9" w14:paraId="6EB4AE33" w14:textId="77777777" w:rsidTr="001863FF">
        <w:trPr>
          <w:trHeight w:val="300"/>
        </w:trPr>
        <w:tc>
          <w:tcPr>
            <w:tcW w:w="3407" w:type="dxa"/>
            <w:vAlign w:val="center"/>
          </w:tcPr>
          <w:p w14:paraId="1ACDD9FD" w14:textId="77777777" w:rsidR="00E8741C" w:rsidRPr="006C0BA9" w:rsidRDefault="00E8741C" w:rsidP="001863FF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C0BA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Porty</w:t>
            </w:r>
          </w:p>
        </w:tc>
        <w:tc>
          <w:tcPr>
            <w:tcW w:w="5954" w:type="dxa"/>
            <w:shd w:val="clear" w:color="000000" w:fill="FFFFFF"/>
            <w:vAlign w:val="center"/>
          </w:tcPr>
          <w:p w14:paraId="663086EA" w14:textId="77777777" w:rsidR="00E8741C" w:rsidRPr="006C0BA9" w:rsidRDefault="00E8741C" w:rsidP="001863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pl-PL"/>
              </w:rPr>
            </w:pPr>
            <w:r w:rsidRPr="006C0BA9"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  <w:t>- RJ-45 10/100 Base-T, RJ-45 Serial, SmartSlot, USB</w:t>
            </w:r>
          </w:p>
        </w:tc>
      </w:tr>
      <w:tr w:rsidR="00E8741C" w:rsidRPr="006C0BA9" w14:paraId="146F9E71" w14:textId="77777777" w:rsidTr="001863FF">
        <w:trPr>
          <w:trHeight w:val="300"/>
        </w:trPr>
        <w:tc>
          <w:tcPr>
            <w:tcW w:w="3407" w:type="dxa"/>
            <w:vAlign w:val="center"/>
          </w:tcPr>
          <w:p w14:paraId="248BC9A6" w14:textId="77777777" w:rsidR="00E8741C" w:rsidRPr="006C0BA9" w:rsidRDefault="00E8741C" w:rsidP="001863FF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C0BA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Karta do zarządzania UPS </w:t>
            </w:r>
          </w:p>
        </w:tc>
        <w:tc>
          <w:tcPr>
            <w:tcW w:w="5954" w:type="dxa"/>
            <w:shd w:val="clear" w:color="000000" w:fill="FFFFFF"/>
            <w:vAlign w:val="center"/>
          </w:tcPr>
          <w:p w14:paraId="21C3A72B" w14:textId="77777777" w:rsidR="00E8741C" w:rsidRPr="006C0BA9" w:rsidRDefault="00E8741C" w:rsidP="001863FF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C0BA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- Obsługa BACnet/IP, Interfejs wiersza polecenia, Kompatybilna z zasilaczami UPS wyposażonymi w gniazdo SmartSlot, szyfrowanie kluczem publicznym/prywatnym o długości do 2048 bitów, obsługa czujnika temperatury, Obsługa IPv6, Obsługa Modbus TCP, dostęp maksymalnie 8 użytkowników przez przeglądarkę WWW i maksymalnie 3 użytkowników przez interfejs wiersza poleceń, Zgodność ze standardową bazą MIB RFC 1628 dla zasilaczy UPS, Aktualizacja oprogramowania firmware zasilacza UPS, dostęp przez przeglądarkę, Integracja z oprogramowaniem StruxureWare Data Center Expert, </w:t>
            </w:r>
          </w:p>
          <w:p w14:paraId="69F0E97F" w14:textId="77777777" w:rsidR="00E8741C" w:rsidRPr="006C0BA9" w:rsidRDefault="00E8741C" w:rsidP="001863FF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C0BA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możliwość zamykania wielu serwerów poprzez sieć, wielopoziomowy dostęp użytkowników,</w:t>
            </w:r>
            <w:r w:rsidRPr="006C0BA9">
              <w:rPr>
                <w:rFonts w:ascii="Times New Roman" w:hAnsi="Times New Roman" w:cs="Times New Roman"/>
              </w:rPr>
              <w:t xml:space="preserve"> o</w:t>
            </w:r>
            <w:r w:rsidRPr="006C0BA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bsługa standardu Radius, powiadomienie o błędzie, Zdalne zarządzanie urządzeniami.</w:t>
            </w:r>
          </w:p>
          <w:p w14:paraId="5A3A94E9" w14:textId="77777777" w:rsidR="00E8741C" w:rsidRPr="006C0BA9" w:rsidRDefault="00E8741C" w:rsidP="001863FF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C0BA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K</w:t>
            </w:r>
            <w:r w:rsidRPr="006C0BA9">
              <w:rPr>
                <w:rFonts w:ascii="Times New Roman" w:hAnsi="Times New Roman" w:cs="Times New Roman"/>
                <w:color w:val="000000"/>
              </w:rPr>
              <w:t>arta do zarządzania UPS musi być zaprojektowana przez producenta UPS i oznaczona jego znakiem firmowym.</w:t>
            </w:r>
          </w:p>
        </w:tc>
      </w:tr>
      <w:tr w:rsidR="00E8741C" w:rsidRPr="006C0BA9" w14:paraId="7387916E" w14:textId="77777777" w:rsidTr="001863FF">
        <w:trPr>
          <w:trHeight w:val="138"/>
        </w:trPr>
        <w:tc>
          <w:tcPr>
            <w:tcW w:w="3407" w:type="dxa"/>
            <w:vMerge w:val="restart"/>
            <w:vAlign w:val="center"/>
          </w:tcPr>
          <w:p w14:paraId="191E08D4" w14:textId="77777777" w:rsidR="00E8741C" w:rsidRPr="006C0BA9" w:rsidRDefault="00E8741C" w:rsidP="001863FF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C0BA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Złącza wyjściowe</w:t>
            </w:r>
          </w:p>
        </w:tc>
        <w:tc>
          <w:tcPr>
            <w:tcW w:w="5954" w:type="dxa"/>
            <w:shd w:val="clear" w:color="000000" w:fill="FFFFFF"/>
            <w:vAlign w:val="center"/>
          </w:tcPr>
          <w:p w14:paraId="30457433" w14:textId="77777777" w:rsidR="00E8741C" w:rsidRPr="006C0BA9" w:rsidRDefault="00E8741C" w:rsidP="001863FF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C0BA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(1) IEC 320 C19</w:t>
            </w:r>
          </w:p>
        </w:tc>
      </w:tr>
      <w:tr w:rsidR="00E8741C" w:rsidRPr="006C0BA9" w14:paraId="60C8099C" w14:textId="77777777" w:rsidTr="001863FF">
        <w:trPr>
          <w:trHeight w:val="288"/>
        </w:trPr>
        <w:tc>
          <w:tcPr>
            <w:tcW w:w="3407" w:type="dxa"/>
            <w:vMerge/>
            <w:shd w:val="clear" w:color="000000" w:fill="FFFFFF"/>
            <w:vAlign w:val="center"/>
            <w:hideMark/>
          </w:tcPr>
          <w:p w14:paraId="32E31F0D" w14:textId="77777777" w:rsidR="00E8741C" w:rsidRPr="006C0BA9" w:rsidRDefault="00E8741C" w:rsidP="001863FF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954" w:type="dxa"/>
            <w:shd w:val="clear" w:color="000000" w:fill="FFFFFF"/>
            <w:vAlign w:val="center"/>
            <w:hideMark/>
          </w:tcPr>
          <w:p w14:paraId="4E2AF363" w14:textId="77777777" w:rsidR="00E8741C" w:rsidRPr="006C0BA9" w:rsidRDefault="00E8741C" w:rsidP="001863FF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C0BA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(8) IEC 320 C13</w:t>
            </w:r>
          </w:p>
        </w:tc>
      </w:tr>
      <w:tr w:rsidR="00E8741C" w:rsidRPr="006C0BA9" w14:paraId="4282A085" w14:textId="77777777" w:rsidTr="001863FF">
        <w:trPr>
          <w:trHeight w:val="288"/>
        </w:trPr>
        <w:tc>
          <w:tcPr>
            <w:tcW w:w="3407" w:type="dxa"/>
            <w:vMerge/>
            <w:vAlign w:val="center"/>
            <w:hideMark/>
          </w:tcPr>
          <w:p w14:paraId="75258E0B" w14:textId="77777777" w:rsidR="00E8741C" w:rsidRPr="006C0BA9" w:rsidRDefault="00E8741C" w:rsidP="001863FF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954" w:type="dxa"/>
            <w:shd w:val="clear" w:color="000000" w:fill="FFFFFF"/>
            <w:vAlign w:val="center"/>
            <w:hideMark/>
          </w:tcPr>
          <w:p w14:paraId="3CC73D2C" w14:textId="77777777" w:rsidR="00E8741C" w:rsidRPr="006C0BA9" w:rsidRDefault="00E8741C" w:rsidP="001863FF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C0BA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(3) IEC Jumpers</w:t>
            </w:r>
          </w:p>
        </w:tc>
      </w:tr>
      <w:tr w:rsidR="00E8741C" w:rsidRPr="006C0BA9" w14:paraId="263FE922" w14:textId="77777777" w:rsidTr="001863FF">
        <w:trPr>
          <w:trHeight w:val="288"/>
        </w:trPr>
        <w:tc>
          <w:tcPr>
            <w:tcW w:w="3407" w:type="dxa"/>
            <w:vMerge w:val="restart"/>
            <w:vAlign w:val="center"/>
          </w:tcPr>
          <w:p w14:paraId="2854D87F" w14:textId="77777777" w:rsidR="00E8741C" w:rsidRPr="006C0BA9" w:rsidRDefault="00E8741C" w:rsidP="001863FF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C0BA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Akcesoria w zestawie</w:t>
            </w:r>
          </w:p>
        </w:tc>
        <w:tc>
          <w:tcPr>
            <w:tcW w:w="5954" w:type="dxa"/>
            <w:shd w:val="clear" w:color="000000" w:fill="FFFFFF"/>
            <w:vAlign w:val="center"/>
          </w:tcPr>
          <w:p w14:paraId="5A02533B" w14:textId="77777777" w:rsidR="00E8741C" w:rsidRPr="006C0BA9" w:rsidRDefault="00E8741C" w:rsidP="001863FF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C0BA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CD z oprogramowaniem</w:t>
            </w:r>
          </w:p>
        </w:tc>
      </w:tr>
      <w:tr w:rsidR="00E8741C" w:rsidRPr="006C0BA9" w14:paraId="6627A2BD" w14:textId="77777777" w:rsidTr="001863FF">
        <w:trPr>
          <w:trHeight w:val="288"/>
        </w:trPr>
        <w:tc>
          <w:tcPr>
            <w:tcW w:w="3407" w:type="dxa"/>
            <w:vMerge/>
            <w:vAlign w:val="center"/>
          </w:tcPr>
          <w:p w14:paraId="7CDF8A00" w14:textId="77777777" w:rsidR="00E8741C" w:rsidRPr="006C0BA9" w:rsidRDefault="00E8741C" w:rsidP="001863FF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954" w:type="dxa"/>
            <w:shd w:val="clear" w:color="000000" w:fill="FFFFFF"/>
            <w:vAlign w:val="center"/>
          </w:tcPr>
          <w:p w14:paraId="26BE1B3C" w14:textId="77777777" w:rsidR="00E8741C" w:rsidRPr="006C0BA9" w:rsidRDefault="00E8741C" w:rsidP="001863FF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C0BA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Dokumentacja na CD</w:t>
            </w:r>
          </w:p>
        </w:tc>
      </w:tr>
      <w:tr w:rsidR="00E8741C" w:rsidRPr="006C0BA9" w14:paraId="1FFB8A3E" w14:textId="77777777" w:rsidTr="001863FF">
        <w:trPr>
          <w:trHeight w:val="288"/>
        </w:trPr>
        <w:tc>
          <w:tcPr>
            <w:tcW w:w="3407" w:type="dxa"/>
            <w:vMerge/>
            <w:vAlign w:val="center"/>
          </w:tcPr>
          <w:p w14:paraId="199B139D" w14:textId="77777777" w:rsidR="00E8741C" w:rsidRPr="006C0BA9" w:rsidRDefault="00E8741C" w:rsidP="001863FF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954" w:type="dxa"/>
            <w:shd w:val="clear" w:color="000000" w:fill="FFFFFF"/>
            <w:vAlign w:val="center"/>
          </w:tcPr>
          <w:p w14:paraId="6D4C378A" w14:textId="77777777" w:rsidR="00E8741C" w:rsidRPr="006C0BA9" w:rsidRDefault="00E8741C" w:rsidP="001863FF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C0BA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Klamry do montażu w szafach przemysłowych</w:t>
            </w:r>
          </w:p>
        </w:tc>
      </w:tr>
      <w:tr w:rsidR="00E8741C" w:rsidRPr="006C0BA9" w14:paraId="538EB622" w14:textId="77777777" w:rsidTr="001863FF">
        <w:trPr>
          <w:trHeight w:val="288"/>
        </w:trPr>
        <w:tc>
          <w:tcPr>
            <w:tcW w:w="3407" w:type="dxa"/>
            <w:vMerge/>
            <w:vAlign w:val="center"/>
          </w:tcPr>
          <w:p w14:paraId="0FF32F96" w14:textId="77777777" w:rsidR="00E8741C" w:rsidRPr="006C0BA9" w:rsidRDefault="00E8741C" w:rsidP="001863FF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954" w:type="dxa"/>
            <w:shd w:val="clear" w:color="000000" w:fill="FFFFFF"/>
            <w:vAlign w:val="center"/>
          </w:tcPr>
          <w:p w14:paraId="7F7556C5" w14:textId="77777777" w:rsidR="00E8741C" w:rsidRPr="006C0BA9" w:rsidRDefault="00E8741C" w:rsidP="001863FF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C0BA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Kabel do sygnalizacji RS-232 do Smart-UPS</w:t>
            </w:r>
          </w:p>
        </w:tc>
      </w:tr>
      <w:tr w:rsidR="00E8741C" w:rsidRPr="006C0BA9" w14:paraId="2E4D5B70" w14:textId="77777777" w:rsidTr="001863FF">
        <w:trPr>
          <w:trHeight w:val="288"/>
        </w:trPr>
        <w:tc>
          <w:tcPr>
            <w:tcW w:w="3407" w:type="dxa"/>
            <w:vMerge/>
            <w:vAlign w:val="center"/>
          </w:tcPr>
          <w:p w14:paraId="24EE05DA" w14:textId="77777777" w:rsidR="00E8741C" w:rsidRPr="006C0BA9" w:rsidRDefault="00E8741C" w:rsidP="001863FF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954" w:type="dxa"/>
            <w:shd w:val="clear" w:color="000000" w:fill="FFFFFF"/>
            <w:vAlign w:val="center"/>
          </w:tcPr>
          <w:p w14:paraId="5A634B51" w14:textId="77777777" w:rsidR="00E8741C" w:rsidRPr="006C0BA9" w:rsidRDefault="00E8741C" w:rsidP="001863FF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C0BA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Kabel USB</w:t>
            </w:r>
          </w:p>
        </w:tc>
      </w:tr>
      <w:tr w:rsidR="00E8741C" w:rsidRPr="006C0BA9" w14:paraId="4CD2DD47" w14:textId="77777777" w:rsidTr="001863FF">
        <w:trPr>
          <w:trHeight w:val="288"/>
        </w:trPr>
        <w:tc>
          <w:tcPr>
            <w:tcW w:w="3407" w:type="dxa"/>
            <w:vMerge/>
            <w:vAlign w:val="center"/>
          </w:tcPr>
          <w:p w14:paraId="68B99893" w14:textId="77777777" w:rsidR="00E8741C" w:rsidRPr="006C0BA9" w:rsidRDefault="00E8741C" w:rsidP="001863FF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954" w:type="dxa"/>
            <w:shd w:val="clear" w:color="000000" w:fill="FFFFFF"/>
            <w:vAlign w:val="center"/>
          </w:tcPr>
          <w:p w14:paraId="331F24C8" w14:textId="77777777" w:rsidR="00E8741C" w:rsidRPr="006C0BA9" w:rsidRDefault="00E8741C" w:rsidP="001863FF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C0BA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Podręcznik użytkownika</w:t>
            </w:r>
          </w:p>
        </w:tc>
      </w:tr>
      <w:tr w:rsidR="00E8741C" w:rsidRPr="006C0BA9" w14:paraId="73616B23" w14:textId="77777777" w:rsidTr="001863FF">
        <w:trPr>
          <w:trHeight w:val="288"/>
        </w:trPr>
        <w:tc>
          <w:tcPr>
            <w:tcW w:w="3407" w:type="dxa"/>
            <w:vAlign w:val="center"/>
          </w:tcPr>
          <w:p w14:paraId="507FD7B7" w14:textId="77777777" w:rsidR="00E8741C" w:rsidRPr="006C0BA9" w:rsidRDefault="00E8741C" w:rsidP="001863FF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C0BA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Inne:</w:t>
            </w:r>
          </w:p>
        </w:tc>
        <w:tc>
          <w:tcPr>
            <w:tcW w:w="5954" w:type="dxa"/>
            <w:shd w:val="clear" w:color="000000" w:fill="FFFFFF"/>
            <w:vAlign w:val="center"/>
          </w:tcPr>
          <w:p w14:paraId="53836909" w14:textId="77777777" w:rsidR="00E8741C" w:rsidRPr="006C0BA9" w:rsidRDefault="00E8741C" w:rsidP="001863FF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C0BA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Znamionowa energia przepięcia 320 Dżuli</w:t>
            </w:r>
          </w:p>
        </w:tc>
      </w:tr>
      <w:tr w:rsidR="00E8741C" w:rsidRPr="006C0BA9" w14:paraId="58B567B9" w14:textId="77777777" w:rsidTr="001863FF">
        <w:trPr>
          <w:trHeight w:val="288"/>
        </w:trPr>
        <w:tc>
          <w:tcPr>
            <w:tcW w:w="3407" w:type="dxa"/>
            <w:vAlign w:val="center"/>
          </w:tcPr>
          <w:p w14:paraId="7B581AFE" w14:textId="77777777" w:rsidR="00E8741C" w:rsidRPr="006C0BA9" w:rsidRDefault="00E8741C" w:rsidP="001863FF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C0BA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Wymiar:</w:t>
            </w:r>
          </w:p>
        </w:tc>
        <w:tc>
          <w:tcPr>
            <w:tcW w:w="5954" w:type="dxa"/>
            <w:shd w:val="clear" w:color="000000" w:fill="FFFFFF"/>
            <w:vAlign w:val="center"/>
          </w:tcPr>
          <w:p w14:paraId="7E107715" w14:textId="77777777" w:rsidR="00E8741C" w:rsidRPr="006C0BA9" w:rsidRDefault="00E8741C" w:rsidP="001863FF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C0BA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Wysokość w szafie przemysłowej: 2U</w:t>
            </w:r>
          </w:p>
        </w:tc>
      </w:tr>
      <w:tr w:rsidR="00E8741C" w:rsidRPr="006C0BA9" w14:paraId="2EA0C44F" w14:textId="77777777" w:rsidTr="001863FF">
        <w:trPr>
          <w:trHeight w:val="288"/>
        </w:trPr>
        <w:tc>
          <w:tcPr>
            <w:tcW w:w="3407" w:type="dxa"/>
            <w:vAlign w:val="center"/>
          </w:tcPr>
          <w:p w14:paraId="4259113A" w14:textId="77777777" w:rsidR="00E8741C" w:rsidRPr="006C0BA9" w:rsidRDefault="00E8741C" w:rsidP="001863FF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C0BA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Gwarancja</w:t>
            </w:r>
          </w:p>
        </w:tc>
        <w:tc>
          <w:tcPr>
            <w:tcW w:w="5954" w:type="dxa"/>
            <w:shd w:val="clear" w:color="000000" w:fill="FFFFFF"/>
            <w:vAlign w:val="center"/>
          </w:tcPr>
          <w:p w14:paraId="6DF6C2EC" w14:textId="77777777" w:rsidR="00E8741C" w:rsidRPr="006C0BA9" w:rsidRDefault="00E8741C" w:rsidP="001863FF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C0BA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lata urządzenie, 2 lata akumulatory</w:t>
            </w:r>
          </w:p>
        </w:tc>
      </w:tr>
    </w:tbl>
    <w:p w14:paraId="6897C5D1" w14:textId="77777777" w:rsidR="00E8741C" w:rsidRPr="006C0BA9" w:rsidRDefault="00E8741C" w:rsidP="00E8741C">
      <w:pPr>
        <w:rPr>
          <w:rFonts w:ascii="Times New Roman" w:hAnsi="Times New Roman" w:cs="Times New Roman"/>
          <w:b/>
          <w:bCs/>
        </w:rPr>
      </w:pPr>
    </w:p>
    <w:p w14:paraId="5DB8A99B" w14:textId="39F4B709" w:rsidR="00E8741C" w:rsidRPr="006C0BA9" w:rsidRDefault="00B16F51" w:rsidP="006C0BA9">
      <w:pPr>
        <w:jc w:val="center"/>
        <w:rPr>
          <w:rFonts w:ascii="Times New Roman" w:hAnsi="Times New Roman" w:cs="Times New Roman"/>
          <w:b/>
        </w:rPr>
      </w:pPr>
      <w:r w:rsidRPr="006C0BA9">
        <w:rPr>
          <w:rFonts w:ascii="Times New Roman" w:hAnsi="Times New Roman" w:cs="Times New Roman"/>
          <w:b/>
        </w:rPr>
        <w:lastRenderedPageBreak/>
        <w:t>Zadanie częściowe nr 2</w:t>
      </w:r>
    </w:p>
    <w:p w14:paraId="7C1EB2E7" w14:textId="40C23191" w:rsidR="00B16F51" w:rsidRPr="006C0BA9" w:rsidRDefault="00B16F51" w:rsidP="006C0BA9">
      <w:pPr>
        <w:jc w:val="center"/>
        <w:rPr>
          <w:rFonts w:ascii="Times New Roman" w:hAnsi="Times New Roman" w:cs="Times New Roman"/>
          <w:b/>
        </w:rPr>
      </w:pPr>
    </w:p>
    <w:p w14:paraId="74F46602" w14:textId="7885CA46" w:rsidR="00B16F51" w:rsidRPr="006C0BA9" w:rsidRDefault="00B16F51" w:rsidP="006C0BA9">
      <w:pPr>
        <w:jc w:val="center"/>
        <w:rPr>
          <w:rFonts w:ascii="Times New Roman" w:hAnsi="Times New Roman" w:cs="Times New Roman"/>
          <w:b/>
        </w:rPr>
      </w:pPr>
      <w:r w:rsidRPr="006C0BA9">
        <w:rPr>
          <w:rFonts w:ascii="Times New Roman" w:hAnsi="Times New Roman" w:cs="Times New Roman"/>
          <w:b/>
        </w:rPr>
        <w:t xml:space="preserve">Dostawa switcha </w:t>
      </w:r>
      <w:r w:rsidR="006C0BA9" w:rsidRPr="006C0BA9">
        <w:rPr>
          <w:rFonts w:ascii="Times New Roman" w:hAnsi="Times New Roman" w:cs="Times New Roman"/>
          <w:b/>
        </w:rPr>
        <w:t>zarządzalnego</w:t>
      </w:r>
      <w:r w:rsidRPr="006C0BA9">
        <w:rPr>
          <w:rFonts w:ascii="Times New Roman" w:hAnsi="Times New Roman" w:cs="Times New Roman"/>
          <w:b/>
        </w:rPr>
        <w:t xml:space="preserve"> wraz z wkładkami światłowodowymi</w:t>
      </w:r>
      <w:r w:rsidR="00120BBA">
        <w:rPr>
          <w:rFonts w:ascii="Times New Roman" w:hAnsi="Times New Roman" w:cs="Times New Roman"/>
          <w:b/>
        </w:rPr>
        <w:t>*</w:t>
      </w:r>
      <w:r w:rsidRPr="006C0BA9">
        <w:rPr>
          <w:rFonts w:ascii="Times New Roman" w:hAnsi="Times New Roman" w:cs="Times New Roman"/>
          <w:b/>
        </w:rPr>
        <w:t>.</w:t>
      </w:r>
    </w:p>
    <w:p w14:paraId="3AEBEBFD" w14:textId="07C90B27" w:rsidR="00B16F51" w:rsidRPr="006C0BA9" w:rsidRDefault="00B16F51" w:rsidP="00C766F3">
      <w:pPr>
        <w:jc w:val="both"/>
        <w:rPr>
          <w:rFonts w:ascii="Times New Roman" w:hAnsi="Times New Roman" w:cs="Times New Roman"/>
          <w:b/>
        </w:rPr>
      </w:pPr>
    </w:p>
    <w:p w14:paraId="6E044A10" w14:textId="0CD8E996" w:rsidR="00B16F51" w:rsidRPr="006C0BA9" w:rsidRDefault="00B16F51" w:rsidP="00B16F51">
      <w:pPr>
        <w:spacing w:after="160" w:line="259" w:lineRule="auto"/>
        <w:rPr>
          <w:rFonts w:ascii="Times New Roman" w:hAnsi="Times New Roman" w:cs="Times New Roman"/>
          <w:b/>
          <w:bCs/>
        </w:rPr>
      </w:pPr>
      <w:r w:rsidRPr="006C0BA9">
        <w:rPr>
          <w:rFonts w:ascii="Times New Roman" w:hAnsi="Times New Roman" w:cs="Times New Roman"/>
          <w:b/>
          <w:bCs/>
        </w:rPr>
        <w:t xml:space="preserve">1) Switch </w:t>
      </w:r>
      <w:r w:rsidR="006C0BA9" w:rsidRPr="006C0BA9">
        <w:rPr>
          <w:rFonts w:ascii="Times New Roman" w:hAnsi="Times New Roman" w:cs="Times New Roman"/>
          <w:b/>
          <w:bCs/>
        </w:rPr>
        <w:t>zarządzany</w:t>
      </w:r>
    </w:p>
    <w:p w14:paraId="359A397B" w14:textId="34FAFF59" w:rsidR="00B16F51" w:rsidRPr="006C0BA9" w:rsidRDefault="00B16F51" w:rsidP="00B16F51">
      <w:pPr>
        <w:spacing w:after="160" w:line="259" w:lineRule="auto"/>
        <w:rPr>
          <w:rFonts w:ascii="Times New Roman" w:hAnsi="Times New Roman" w:cs="Times New Roman"/>
          <w:b/>
          <w:bCs/>
        </w:rPr>
      </w:pPr>
      <w:r w:rsidRPr="006C0BA9">
        <w:rPr>
          <w:rFonts w:ascii="Times New Roman" w:hAnsi="Times New Roman" w:cs="Times New Roman"/>
          <w:b/>
          <w:bCs/>
          <w:lang w:val="en-US"/>
        </w:rPr>
        <w:t>Ilość: 1 szt</w:t>
      </w:r>
      <w:r w:rsidR="006C0BA9" w:rsidRPr="006C0BA9">
        <w:rPr>
          <w:rFonts w:ascii="Times New Roman" w:hAnsi="Times New Roman" w:cs="Times New Roman"/>
          <w:b/>
          <w:bCs/>
          <w:lang w:val="en-US"/>
        </w:rPr>
        <w:t xml:space="preserve">uka 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076"/>
        <w:gridCol w:w="3991"/>
      </w:tblGrid>
      <w:tr w:rsidR="00B16F51" w:rsidRPr="006C0BA9" w14:paraId="6431663B" w14:textId="77777777" w:rsidTr="001863FF">
        <w:tc>
          <w:tcPr>
            <w:tcW w:w="5076" w:type="dxa"/>
          </w:tcPr>
          <w:p w14:paraId="789BEC49" w14:textId="77777777" w:rsidR="00B16F51" w:rsidRPr="006C0BA9" w:rsidRDefault="00B16F51" w:rsidP="001863FF">
            <w:pPr>
              <w:pStyle w:val="Bezodstpw"/>
              <w:rPr>
                <w:rFonts w:ascii="Times New Roman" w:hAnsi="Times New Roman" w:cs="Times New Roman"/>
              </w:rPr>
            </w:pPr>
            <w:r w:rsidRPr="006C0BA9">
              <w:rPr>
                <w:rFonts w:ascii="Times New Roman" w:hAnsi="Times New Roman" w:cs="Times New Roman"/>
              </w:rPr>
              <w:t>Typ przełącznika</w:t>
            </w:r>
          </w:p>
        </w:tc>
        <w:tc>
          <w:tcPr>
            <w:tcW w:w="3991" w:type="dxa"/>
          </w:tcPr>
          <w:p w14:paraId="10C4AD1A" w14:textId="5EA3E5B8" w:rsidR="00B16F51" w:rsidRPr="006C0BA9" w:rsidRDefault="00B16F51" w:rsidP="001863FF">
            <w:pPr>
              <w:pStyle w:val="Bezodstpw"/>
              <w:rPr>
                <w:rFonts w:ascii="Times New Roman" w:hAnsi="Times New Roman" w:cs="Times New Roman"/>
                <w:bCs/>
              </w:rPr>
            </w:pPr>
            <w:r w:rsidRPr="006C0BA9">
              <w:rPr>
                <w:rFonts w:ascii="Times New Roman" w:hAnsi="Times New Roman" w:cs="Times New Roman"/>
                <w:bCs/>
              </w:rPr>
              <w:t>Z</w:t>
            </w:r>
            <w:r w:rsidR="006C0BA9" w:rsidRPr="006C0BA9">
              <w:rPr>
                <w:rFonts w:ascii="Times New Roman" w:hAnsi="Times New Roman" w:cs="Times New Roman"/>
                <w:bCs/>
              </w:rPr>
              <w:t>arządzalny</w:t>
            </w:r>
          </w:p>
        </w:tc>
      </w:tr>
      <w:tr w:rsidR="00B16F51" w:rsidRPr="006C0BA9" w14:paraId="5F27F594" w14:textId="77777777" w:rsidTr="001863FF">
        <w:tc>
          <w:tcPr>
            <w:tcW w:w="5076" w:type="dxa"/>
          </w:tcPr>
          <w:p w14:paraId="562BD094" w14:textId="77777777" w:rsidR="00B16F51" w:rsidRPr="006C0BA9" w:rsidRDefault="00B16F51" w:rsidP="001863FF">
            <w:pPr>
              <w:pStyle w:val="Bezodstpw"/>
              <w:rPr>
                <w:rFonts w:ascii="Times New Roman" w:hAnsi="Times New Roman" w:cs="Times New Roman"/>
              </w:rPr>
            </w:pPr>
            <w:r w:rsidRPr="006C0BA9">
              <w:rPr>
                <w:rFonts w:ascii="Times New Roman" w:hAnsi="Times New Roman" w:cs="Times New Roman"/>
              </w:rPr>
              <w:t>Przełącznik wielowarstwowy</w:t>
            </w:r>
          </w:p>
        </w:tc>
        <w:tc>
          <w:tcPr>
            <w:tcW w:w="3991" w:type="dxa"/>
          </w:tcPr>
          <w:p w14:paraId="69EDB43A" w14:textId="77777777" w:rsidR="00B16F51" w:rsidRPr="006C0BA9" w:rsidRDefault="00B16F51" w:rsidP="001863FF">
            <w:pPr>
              <w:pStyle w:val="Bezodstpw"/>
              <w:rPr>
                <w:rFonts w:ascii="Times New Roman" w:hAnsi="Times New Roman" w:cs="Times New Roman"/>
                <w:bCs/>
              </w:rPr>
            </w:pPr>
            <w:r w:rsidRPr="006C0BA9">
              <w:rPr>
                <w:rFonts w:ascii="Times New Roman" w:hAnsi="Times New Roman" w:cs="Times New Roman"/>
                <w:bCs/>
              </w:rPr>
              <w:t>L3  </w:t>
            </w:r>
          </w:p>
        </w:tc>
      </w:tr>
      <w:tr w:rsidR="00B16F51" w:rsidRPr="006C0BA9" w14:paraId="602DD032" w14:textId="77777777" w:rsidTr="001863FF">
        <w:tc>
          <w:tcPr>
            <w:tcW w:w="5076" w:type="dxa"/>
          </w:tcPr>
          <w:p w14:paraId="1B0506CF" w14:textId="77777777" w:rsidR="00B16F51" w:rsidRPr="006C0BA9" w:rsidRDefault="00B16F51" w:rsidP="001863FF">
            <w:pPr>
              <w:pStyle w:val="Bezodstpw"/>
              <w:rPr>
                <w:rFonts w:ascii="Times New Roman" w:hAnsi="Times New Roman" w:cs="Times New Roman"/>
              </w:rPr>
            </w:pPr>
            <w:r w:rsidRPr="006C0BA9">
              <w:rPr>
                <w:rFonts w:ascii="Times New Roman" w:hAnsi="Times New Roman" w:cs="Times New Roman"/>
              </w:rPr>
              <w:t>Ilość slotów SFP+ (10Gb/s)</w:t>
            </w:r>
          </w:p>
        </w:tc>
        <w:tc>
          <w:tcPr>
            <w:tcW w:w="3991" w:type="dxa"/>
          </w:tcPr>
          <w:p w14:paraId="2AE2F716" w14:textId="77777777" w:rsidR="00B16F51" w:rsidRPr="006C0BA9" w:rsidRDefault="00B16F51" w:rsidP="001863FF">
            <w:pPr>
              <w:pStyle w:val="Bezodstpw"/>
              <w:rPr>
                <w:rFonts w:ascii="Times New Roman" w:hAnsi="Times New Roman" w:cs="Times New Roman"/>
                <w:bCs/>
              </w:rPr>
            </w:pPr>
            <w:r w:rsidRPr="006C0BA9">
              <w:rPr>
                <w:rFonts w:ascii="Times New Roman" w:hAnsi="Times New Roman" w:cs="Times New Roman"/>
                <w:bCs/>
              </w:rPr>
              <w:t>28</w:t>
            </w:r>
          </w:p>
        </w:tc>
      </w:tr>
      <w:tr w:rsidR="00B16F51" w:rsidRPr="006C0BA9" w14:paraId="7E1A7ABE" w14:textId="77777777" w:rsidTr="001863FF">
        <w:tc>
          <w:tcPr>
            <w:tcW w:w="5076" w:type="dxa"/>
          </w:tcPr>
          <w:p w14:paraId="5898F9C3" w14:textId="77777777" w:rsidR="00B16F51" w:rsidRPr="006C0BA9" w:rsidRDefault="00B16F51" w:rsidP="001863FF">
            <w:pPr>
              <w:pStyle w:val="Bezodstpw"/>
              <w:rPr>
                <w:rFonts w:ascii="Times New Roman" w:hAnsi="Times New Roman" w:cs="Times New Roman"/>
              </w:rPr>
            </w:pPr>
            <w:r w:rsidRPr="006C0BA9">
              <w:rPr>
                <w:rFonts w:ascii="Times New Roman" w:hAnsi="Times New Roman" w:cs="Times New Roman"/>
              </w:rPr>
              <w:t>Ilość slotów SFP28 (25Gb/s)</w:t>
            </w:r>
          </w:p>
        </w:tc>
        <w:tc>
          <w:tcPr>
            <w:tcW w:w="3991" w:type="dxa"/>
          </w:tcPr>
          <w:p w14:paraId="7FB28162" w14:textId="77777777" w:rsidR="00B16F51" w:rsidRPr="006C0BA9" w:rsidRDefault="00B16F51" w:rsidP="001863FF">
            <w:pPr>
              <w:pStyle w:val="Bezodstpw"/>
              <w:rPr>
                <w:rFonts w:ascii="Times New Roman" w:hAnsi="Times New Roman" w:cs="Times New Roman"/>
                <w:bCs/>
              </w:rPr>
            </w:pPr>
            <w:r w:rsidRPr="006C0BA9">
              <w:rPr>
                <w:rFonts w:ascii="Times New Roman" w:hAnsi="Times New Roman" w:cs="Times New Roman"/>
                <w:bCs/>
              </w:rPr>
              <w:t>4  </w:t>
            </w:r>
          </w:p>
        </w:tc>
      </w:tr>
      <w:tr w:rsidR="00B16F51" w:rsidRPr="006C0BA9" w14:paraId="02351E6A" w14:textId="77777777" w:rsidTr="001863FF">
        <w:tc>
          <w:tcPr>
            <w:tcW w:w="5076" w:type="dxa"/>
          </w:tcPr>
          <w:p w14:paraId="58E3CBD3" w14:textId="77777777" w:rsidR="00B16F51" w:rsidRPr="006C0BA9" w:rsidRDefault="00B16F51" w:rsidP="001863FF">
            <w:pPr>
              <w:pStyle w:val="Bezodstpw"/>
              <w:rPr>
                <w:rFonts w:ascii="Times New Roman" w:hAnsi="Times New Roman" w:cs="Times New Roman"/>
              </w:rPr>
            </w:pPr>
            <w:r w:rsidRPr="006C0BA9">
              <w:rPr>
                <w:rFonts w:ascii="Times New Roman" w:hAnsi="Times New Roman" w:cs="Times New Roman"/>
              </w:rPr>
              <w:t>Liczba zainstalowanych modułów SFP+ (10 GB/s)</w:t>
            </w:r>
          </w:p>
        </w:tc>
        <w:tc>
          <w:tcPr>
            <w:tcW w:w="3991" w:type="dxa"/>
          </w:tcPr>
          <w:p w14:paraId="360F40C9" w14:textId="77777777" w:rsidR="00B16F51" w:rsidRPr="006C0BA9" w:rsidRDefault="00B16F51" w:rsidP="001863FF">
            <w:pPr>
              <w:pStyle w:val="Bezodstpw"/>
              <w:rPr>
                <w:rFonts w:ascii="Times New Roman" w:hAnsi="Times New Roman" w:cs="Times New Roman"/>
                <w:bCs/>
              </w:rPr>
            </w:pPr>
            <w:r w:rsidRPr="006C0BA9">
              <w:rPr>
                <w:rFonts w:ascii="Times New Roman" w:hAnsi="Times New Roman" w:cs="Times New Roman"/>
                <w:bCs/>
              </w:rPr>
              <w:t xml:space="preserve">28 sztuk – </w:t>
            </w:r>
            <w:r w:rsidRPr="006C0BA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Moduły SFP+ </w:t>
            </w:r>
            <w:r w:rsidRPr="006C0BA9">
              <w:rPr>
                <w:rFonts w:ascii="Times New Roman" w:hAnsi="Times New Roman" w:cs="Times New Roman"/>
              </w:rPr>
              <w:t>(10 GB/s)</w:t>
            </w:r>
            <w:r w:rsidRPr="006C0BA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Pr="006C0BA9">
              <w:rPr>
                <w:rFonts w:ascii="Times New Roman" w:hAnsi="Times New Roman" w:cs="Times New Roman"/>
                <w:color w:val="000000"/>
              </w:rPr>
              <w:t>muszą być zaprojektowane przez producenta switcha i oznaczone jego znakiem firmowym.</w:t>
            </w:r>
          </w:p>
        </w:tc>
      </w:tr>
      <w:tr w:rsidR="00B16F51" w:rsidRPr="006C0BA9" w14:paraId="16BCB754" w14:textId="77777777" w:rsidTr="001863FF">
        <w:tc>
          <w:tcPr>
            <w:tcW w:w="5076" w:type="dxa"/>
          </w:tcPr>
          <w:p w14:paraId="4ADC6F3F" w14:textId="77777777" w:rsidR="00B16F51" w:rsidRPr="006C0BA9" w:rsidRDefault="00B16F51" w:rsidP="001863FF">
            <w:pPr>
              <w:pStyle w:val="Bezodstpw"/>
              <w:rPr>
                <w:rFonts w:ascii="Times New Roman" w:hAnsi="Times New Roman" w:cs="Times New Roman"/>
              </w:rPr>
            </w:pPr>
            <w:r w:rsidRPr="006C0BA9">
              <w:rPr>
                <w:rFonts w:ascii="Times New Roman" w:hAnsi="Times New Roman" w:cs="Times New Roman"/>
              </w:rPr>
              <w:t>Maksymalny pobór mocy</w:t>
            </w:r>
          </w:p>
        </w:tc>
        <w:tc>
          <w:tcPr>
            <w:tcW w:w="3991" w:type="dxa"/>
          </w:tcPr>
          <w:p w14:paraId="05A49A36" w14:textId="77777777" w:rsidR="00B16F51" w:rsidRPr="006C0BA9" w:rsidRDefault="00B16F51" w:rsidP="001863FF">
            <w:pPr>
              <w:pStyle w:val="Bezodstpw"/>
              <w:rPr>
                <w:rFonts w:ascii="Times New Roman" w:hAnsi="Times New Roman" w:cs="Times New Roman"/>
                <w:bCs/>
              </w:rPr>
            </w:pPr>
            <w:r w:rsidRPr="006C0BA9">
              <w:rPr>
                <w:rFonts w:ascii="Times New Roman" w:hAnsi="Times New Roman" w:cs="Times New Roman"/>
                <w:bCs/>
              </w:rPr>
              <w:t>100W</w:t>
            </w:r>
          </w:p>
        </w:tc>
      </w:tr>
      <w:tr w:rsidR="00B16F51" w:rsidRPr="006C0BA9" w14:paraId="111E8FE2" w14:textId="77777777" w:rsidTr="001863FF">
        <w:tc>
          <w:tcPr>
            <w:tcW w:w="5076" w:type="dxa"/>
          </w:tcPr>
          <w:p w14:paraId="60D1BD59" w14:textId="77777777" w:rsidR="00B16F51" w:rsidRPr="006C0BA9" w:rsidRDefault="00B16F51" w:rsidP="001863FF">
            <w:pPr>
              <w:pStyle w:val="Bezodstpw"/>
              <w:rPr>
                <w:rFonts w:ascii="Times New Roman" w:hAnsi="Times New Roman" w:cs="Times New Roman"/>
              </w:rPr>
            </w:pPr>
            <w:r w:rsidRPr="006C0BA9">
              <w:rPr>
                <w:rFonts w:ascii="Times New Roman" w:hAnsi="Times New Roman" w:cs="Times New Roman"/>
              </w:rPr>
              <w:t>Sposób zasilania</w:t>
            </w:r>
          </w:p>
        </w:tc>
        <w:tc>
          <w:tcPr>
            <w:tcW w:w="3991" w:type="dxa"/>
          </w:tcPr>
          <w:p w14:paraId="6959E322" w14:textId="77777777" w:rsidR="00B16F51" w:rsidRPr="006C0BA9" w:rsidRDefault="00B16F51" w:rsidP="001863FF">
            <w:pPr>
              <w:pStyle w:val="Bezodstpw"/>
              <w:rPr>
                <w:rFonts w:ascii="Times New Roman" w:hAnsi="Times New Roman" w:cs="Times New Roman"/>
                <w:bCs/>
              </w:rPr>
            </w:pPr>
            <w:r w:rsidRPr="006C0BA9">
              <w:rPr>
                <w:rFonts w:ascii="Times New Roman" w:hAnsi="Times New Roman" w:cs="Times New Roman"/>
                <w:bCs/>
              </w:rPr>
              <w:t>AC (wbudowany zasilacz)</w:t>
            </w:r>
          </w:p>
          <w:p w14:paraId="386B8D75" w14:textId="77777777" w:rsidR="00B16F51" w:rsidRPr="006C0BA9" w:rsidRDefault="00B16F51" w:rsidP="001863FF">
            <w:pPr>
              <w:pStyle w:val="Bezodstpw"/>
              <w:rPr>
                <w:rFonts w:ascii="Times New Roman" w:hAnsi="Times New Roman" w:cs="Times New Roman"/>
                <w:bCs/>
              </w:rPr>
            </w:pPr>
            <w:r w:rsidRPr="006C0BA9">
              <w:rPr>
                <w:rFonts w:ascii="Times New Roman" w:hAnsi="Times New Roman" w:cs="Times New Roman"/>
                <w:bCs/>
              </w:rPr>
              <w:t>Gniazdo RPS zgodne z urządzeniem USP-RPS</w:t>
            </w:r>
          </w:p>
        </w:tc>
      </w:tr>
      <w:tr w:rsidR="00B16F51" w:rsidRPr="006C0BA9" w14:paraId="460F154C" w14:textId="77777777" w:rsidTr="001863FF">
        <w:tc>
          <w:tcPr>
            <w:tcW w:w="5076" w:type="dxa"/>
          </w:tcPr>
          <w:p w14:paraId="5C82846D" w14:textId="77777777" w:rsidR="00B16F51" w:rsidRPr="006C0BA9" w:rsidRDefault="00B16F51" w:rsidP="001863FF">
            <w:pPr>
              <w:pStyle w:val="Bezodstpw"/>
              <w:rPr>
                <w:rFonts w:ascii="Times New Roman" w:hAnsi="Times New Roman" w:cs="Times New Roman"/>
              </w:rPr>
            </w:pPr>
            <w:r w:rsidRPr="006C0BA9">
              <w:rPr>
                <w:rFonts w:ascii="Times New Roman" w:hAnsi="Times New Roman" w:cs="Times New Roman"/>
              </w:rPr>
              <w:t>Wyświetlacz</w:t>
            </w:r>
          </w:p>
        </w:tc>
        <w:tc>
          <w:tcPr>
            <w:tcW w:w="3991" w:type="dxa"/>
          </w:tcPr>
          <w:p w14:paraId="161F33B3" w14:textId="77777777" w:rsidR="00B16F51" w:rsidRPr="006C0BA9" w:rsidRDefault="00B16F51" w:rsidP="001863FF">
            <w:pPr>
              <w:pStyle w:val="Bezodstpw"/>
              <w:rPr>
                <w:rFonts w:ascii="Times New Roman" w:hAnsi="Times New Roman" w:cs="Times New Roman"/>
                <w:bCs/>
              </w:rPr>
            </w:pPr>
            <w:r w:rsidRPr="006C0BA9">
              <w:rPr>
                <w:rFonts w:ascii="Times New Roman" w:hAnsi="Times New Roman" w:cs="Times New Roman"/>
                <w:bCs/>
              </w:rPr>
              <w:t>Min. o przekątnej 1.3 cala, dotykowy</w:t>
            </w:r>
          </w:p>
        </w:tc>
      </w:tr>
      <w:tr w:rsidR="00B16F51" w:rsidRPr="006C0BA9" w14:paraId="7B58DC34" w14:textId="77777777" w:rsidTr="001863FF">
        <w:tc>
          <w:tcPr>
            <w:tcW w:w="5076" w:type="dxa"/>
          </w:tcPr>
          <w:p w14:paraId="4BB0D216" w14:textId="77777777" w:rsidR="00B16F51" w:rsidRPr="006C0BA9" w:rsidRDefault="00B16F51" w:rsidP="001863FF">
            <w:pPr>
              <w:pStyle w:val="Bezodstpw"/>
              <w:rPr>
                <w:rFonts w:ascii="Times New Roman" w:hAnsi="Times New Roman" w:cs="Times New Roman"/>
              </w:rPr>
            </w:pPr>
            <w:r w:rsidRPr="006C0BA9">
              <w:rPr>
                <w:rFonts w:ascii="Times New Roman" w:hAnsi="Times New Roman" w:cs="Times New Roman"/>
              </w:rPr>
              <w:t>Obsługa POE</w:t>
            </w:r>
          </w:p>
        </w:tc>
        <w:tc>
          <w:tcPr>
            <w:tcW w:w="3991" w:type="dxa"/>
          </w:tcPr>
          <w:p w14:paraId="597868C9" w14:textId="77777777" w:rsidR="00B16F51" w:rsidRPr="006C0BA9" w:rsidRDefault="00B16F51" w:rsidP="001863FF">
            <w:pPr>
              <w:pStyle w:val="Bezodstpw"/>
              <w:rPr>
                <w:rFonts w:ascii="Times New Roman" w:hAnsi="Times New Roman" w:cs="Times New Roman"/>
                <w:bCs/>
              </w:rPr>
            </w:pPr>
            <w:r w:rsidRPr="006C0BA9">
              <w:rPr>
                <w:rFonts w:ascii="Times New Roman" w:hAnsi="Times New Roman" w:cs="Times New Roman"/>
                <w:bCs/>
              </w:rPr>
              <w:t>Nie</w:t>
            </w:r>
          </w:p>
        </w:tc>
      </w:tr>
      <w:tr w:rsidR="00B16F51" w:rsidRPr="006C0BA9" w14:paraId="0EBA19C8" w14:textId="77777777" w:rsidTr="001863FF">
        <w:tc>
          <w:tcPr>
            <w:tcW w:w="5076" w:type="dxa"/>
          </w:tcPr>
          <w:p w14:paraId="1B04BA64" w14:textId="77777777" w:rsidR="00B16F51" w:rsidRPr="006C0BA9" w:rsidRDefault="00B16F51" w:rsidP="001863FF">
            <w:pPr>
              <w:pStyle w:val="Bezodstpw"/>
              <w:rPr>
                <w:rFonts w:ascii="Times New Roman" w:hAnsi="Times New Roman" w:cs="Times New Roman"/>
              </w:rPr>
            </w:pPr>
            <w:r w:rsidRPr="006C0BA9">
              <w:rPr>
                <w:rFonts w:ascii="Times New Roman" w:hAnsi="Times New Roman" w:cs="Times New Roman"/>
              </w:rPr>
              <w:t>Liczba wentylatorów</w:t>
            </w:r>
          </w:p>
        </w:tc>
        <w:tc>
          <w:tcPr>
            <w:tcW w:w="3991" w:type="dxa"/>
          </w:tcPr>
          <w:p w14:paraId="1F6F5FC7" w14:textId="77777777" w:rsidR="00B16F51" w:rsidRPr="006C0BA9" w:rsidRDefault="00B16F51" w:rsidP="001863FF">
            <w:pPr>
              <w:pStyle w:val="Bezodstpw"/>
              <w:rPr>
                <w:rFonts w:ascii="Times New Roman" w:hAnsi="Times New Roman" w:cs="Times New Roman"/>
                <w:bCs/>
              </w:rPr>
            </w:pPr>
            <w:r w:rsidRPr="006C0BA9">
              <w:rPr>
                <w:rFonts w:ascii="Times New Roman" w:hAnsi="Times New Roman" w:cs="Times New Roman"/>
                <w:bCs/>
              </w:rPr>
              <w:t>4 sztuki</w:t>
            </w:r>
          </w:p>
        </w:tc>
      </w:tr>
      <w:tr w:rsidR="00B16F51" w:rsidRPr="006C0BA9" w14:paraId="59B36D79" w14:textId="77777777" w:rsidTr="001863FF">
        <w:tc>
          <w:tcPr>
            <w:tcW w:w="5076" w:type="dxa"/>
          </w:tcPr>
          <w:p w14:paraId="147BC1E2" w14:textId="77777777" w:rsidR="00B16F51" w:rsidRPr="006C0BA9" w:rsidRDefault="00B16F51" w:rsidP="001863FF">
            <w:pPr>
              <w:pStyle w:val="Bezodstpw"/>
              <w:rPr>
                <w:rFonts w:ascii="Times New Roman" w:hAnsi="Times New Roman" w:cs="Times New Roman"/>
              </w:rPr>
            </w:pPr>
            <w:r w:rsidRPr="006C0BA9">
              <w:rPr>
                <w:rFonts w:ascii="Times New Roman" w:hAnsi="Times New Roman" w:cs="Times New Roman"/>
              </w:rPr>
              <w:t>Dublowanie portów</w:t>
            </w:r>
            <w:r w:rsidRPr="006C0BA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991" w:type="dxa"/>
          </w:tcPr>
          <w:p w14:paraId="6AC9C5BA" w14:textId="77777777" w:rsidR="00B16F51" w:rsidRPr="006C0BA9" w:rsidRDefault="00B16F51" w:rsidP="001863FF">
            <w:pPr>
              <w:pStyle w:val="Bezodstpw"/>
              <w:rPr>
                <w:rFonts w:ascii="Times New Roman" w:hAnsi="Times New Roman" w:cs="Times New Roman"/>
                <w:bCs/>
              </w:rPr>
            </w:pPr>
            <w:r w:rsidRPr="006C0BA9">
              <w:rPr>
                <w:rFonts w:ascii="Times New Roman" w:hAnsi="Times New Roman" w:cs="Times New Roman"/>
                <w:bCs/>
              </w:rPr>
              <w:t>Tak</w:t>
            </w:r>
          </w:p>
        </w:tc>
      </w:tr>
      <w:tr w:rsidR="00B16F51" w:rsidRPr="006C0BA9" w14:paraId="5F23C06F" w14:textId="77777777" w:rsidTr="001863FF">
        <w:tc>
          <w:tcPr>
            <w:tcW w:w="5076" w:type="dxa"/>
          </w:tcPr>
          <w:p w14:paraId="537BB35E" w14:textId="77777777" w:rsidR="00B16F51" w:rsidRPr="006C0BA9" w:rsidRDefault="00B16F51" w:rsidP="001863FF">
            <w:pPr>
              <w:pStyle w:val="Bezodstpw"/>
              <w:rPr>
                <w:rFonts w:ascii="Times New Roman" w:hAnsi="Times New Roman" w:cs="Times New Roman"/>
              </w:rPr>
            </w:pPr>
            <w:r w:rsidRPr="006C0BA9">
              <w:rPr>
                <w:rFonts w:ascii="Times New Roman" w:hAnsi="Times New Roman" w:cs="Times New Roman"/>
              </w:rPr>
              <w:t>Agregator połączenia</w:t>
            </w:r>
            <w:r w:rsidRPr="006C0BA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991" w:type="dxa"/>
          </w:tcPr>
          <w:p w14:paraId="4B9CF304" w14:textId="77777777" w:rsidR="00B16F51" w:rsidRPr="006C0BA9" w:rsidRDefault="00B16F51" w:rsidP="001863FF">
            <w:pPr>
              <w:pStyle w:val="Bezodstpw"/>
              <w:rPr>
                <w:rFonts w:ascii="Times New Roman" w:hAnsi="Times New Roman" w:cs="Times New Roman"/>
                <w:bCs/>
              </w:rPr>
            </w:pPr>
            <w:r w:rsidRPr="006C0BA9">
              <w:rPr>
                <w:rFonts w:ascii="Times New Roman" w:hAnsi="Times New Roman" w:cs="Times New Roman"/>
                <w:bCs/>
              </w:rPr>
              <w:t>Tak</w:t>
            </w:r>
          </w:p>
        </w:tc>
      </w:tr>
      <w:tr w:rsidR="00B16F51" w:rsidRPr="006C0BA9" w14:paraId="39AD27C4" w14:textId="77777777" w:rsidTr="001863FF">
        <w:tc>
          <w:tcPr>
            <w:tcW w:w="5076" w:type="dxa"/>
          </w:tcPr>
          <w:p w14:paraId="799A564F" w14:textId="77777777" w:rsidR="00B16F51" w:rsidRPr="006C0BA9" w:rsidRDefault="00B16F51" w:rsidP="001863FF">
            <w:pPr>
              <w:pStyle w:val="Bezodstpw"/>
              <w:rPr>
                <w:rFonts w:ascii="Times New Roman" w:hAnsi="Times New Roman" w:cs="Times New Roman"/>
              </w:rPr>
            </w:pPr>
            <w:r w:rsidRPr="006C0BA9">
              <w:rPr>
                <w:rFonts w:ascii="Times New Roman" w:hAnsi="Times New Roman" w:cs="Times New Roman"/>
              </w:rPr>
              <w:t>Obsługa sieci VLAN</w:t>
            </w:r>
          </w:p>
        </w:tc>
        <w:tc>
          <w:tcPr>
            <w:tcW w:w="3991" w:type="dxa"/>
          </w:tcPr>
          <w:p w14:paraId="30EE1BCC" w14:textId="77777777" w:rsidR="00B16F51" w:rsidRPr="006C0BA9" w:rsidRDefault="00B16F51" w:rsidP="001863FF">
            <w:pPr>
              <w:pStyle w:val="Bezodstpw"/>
              <w:rPr>
                <w:rFonts w:ascii="Times New Roman" w:hAnsi="Times New Roman" w:cs="Times New Roman"/>
                <w:bCs/>
              </w:rPr>
            </w:pPr>
            <w:r w:rsidRPr="006C0BA9">
              <w:rPr>
                <w:rFonts w:ascii="Times New Roman" w:hAnsi="Times New Roman" w:cs="Times New Roman"/>
                <w:bCs/>
              </w:rPr>
              <w:t>Tak</w:t>
            </w:r>
          </w:p>
        </w:tc>
      </w:tr>
      <w:tr w:rsidR="00B16F51" w:rsidRPr="006C0BA9" w14:paraId="7A96066F" w14:textId="77777777" w:rsidTr="001863FF">
        <w:tc>
          <w:tcPr>
            <w:tcW w:w="5076" w:type="dxa"/>
          </w:tcPr>
          <w:p w14:paraId="42DB6F0F" w14:textId="77777777" w:rsidR="00B16F51" w:rsidRPr="006C0BA9" w:rsidRDefault="00B16F51" w:rsidP="001863FF">
            <w:pPr>
              <w:pStyle w:val="Bezodstpw"/>
              <w:rPr>
                <w:rFonts w:ascii="Times New Roman" w:hAnsi="Times New Roman" w:cs="Times New Roman"/>
              </w:rPr>
            </w:pPr>
            <w:r w:rsidRPr="006C0BA9">
              <w:rPr>
                <w:rFonts w:ascii="Times New Roman" w:hAnsi="Times New Roman" w:cs="Times New Roman"/>
              </w:rPr>
              <w:t>Możliwości montowania w stelażu</w:t>
            </w:r>
          </w:p>
        </w:tc>
        <w:tc>
          <w:tcPr>
            <w:tcW w:w="3991" w:type="dxa"/>
          </w:tcPr>
          <w:p w14:paraId="774058A7" w14:textId="77777777" w:rsidR="00B16F51" w:rsidRPr="006C0BA9" w:rsidRDefault="00B16F51" w:rsidP="001863FF">
            <w:pPr>
              <w:pStyle w:val="Bezodstpw"/>
              <w:rPr>
                <w:rFonts w:ascii="Times New Roman" w:hAnsi="Times New Roman" w:cs="Times New Roman"/>
                <w:bCs/>
              </w:rPr>
            </w:pPr>
            <w:r w:rsidRPr="006C0BA9">
              <w:rPr>
                <w:rFonts w:ascii="Times New Roman" w:hAnsi="Times New Roman" w:cs="Times New Roman"/>
                <w:bCs/>
              </w:rPr>
              <w:t>Tak</w:t>
            </w:r>
          </w:p>
        </w:tc>
      </w:tr>
      <w:tr w:rsidR="00B16F51" w:rsidRPr="006C0BA9" w14:paraId="3D24F24E" w14:textId="77777777" w:rsidTr="001863FF">
        <w:tc>
          <w:tcPr>
            <w:tcW w:w="5076" w:type="dxa"/>
          </w:tcPr>
          <w:p w14:paraId="6881D59F" w14:textId="77777777" w:rsidR="00B16F51" w:rsidRPr="006C0BA9" w:rsidRDefault="00B16F51" w:rsidP="001863FF">
            <w:pPr>
              <w:pStyle w:val="Bezodstpw"/>
              <w:rPr>
                <w:rFonts w:ascii="Times New Roman" w:hAnsi="Times New Roman" w:cs="Times New Roman"/>
              </w:rPr>
            </w:pPr>
            <w:r w:rsidRPr="006C0BA9">
              <w:rPr>
                <w:rFonts w:ascii="Times New Roman" w:hAnsi="Times New Roman" w:cs="Times New Roman"/>
              </w:rPr>
              <w:t>Wymiar</w:t>
            </w:r>
          </w:p>
        </w:tc>
        <w:tc>
          <w:tcPr>
            <w:tcW w:w="3991" w:type="dxa"/>
          </w:tcPr>
          <w:p w14:paraId="57ED13FF" w14:textId="77777777" w:rsidR="00B16F51" w:rsidRPr="006C0BA9" w:rsidRDefault="00B16F51" w:rsidP="001863FF">
            <w:pPr>
              <w:pStyle w:val="Bezodstpw"/>
              <w:rPr>
                <w:rFonts w:ascii="Times New Roman" w:hAnsi="Times New Roman" w:cs="Times New Roman"/>
                <w:bCs/>
              </w:rPr>
            </w:pPr>
            <w:r w:rsidRPr="006C0BA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Wysokość w szafie przemysłowej: 1U</w:t>
            </w:r>
            <w:r w:rsidRPr="006C0BA9">
              <w:rPr>
                <w:rFonts w:ascii="Times New Roman" w:hAnsi="Times New Roman" w:cs="Times New Roman"/>
                <w:bCs/>
              </w:rPr>
              <w:t xml:space="preserve">  </w:t>
            </w:r>
          </w:p>
        </w:tc>
      </w:tr>
      <w:tr w:rsidR="00B16F51" w:rsidRPr="006C0BA9" w14:paraId="3739C2FE" w14:textId="77777777" w:rsidTr="001863FF">
        <w:tc>
          <w:tcPr>
            <w:tcW w:w="5076" w:type="dxa"/>
          </w:tcPr>
          <w:p w14:paraId="4D707DEA" w14:textId="77777777" w:rsidR="00B16F51" w:rsidRPr="006C0BA9" w:rsidRDefault="00B16F51" w:rsidP="001863FF">
            <w:pPr>
              <w:pStyle w:val="Bezodstpw"/>
              <w:rPr>
                <w:rFonts w:ascii="Times New Roman" w:hAnsi="Times New Roman" w:cs="Times New Roman"/>
              </w:rPr>
            </w:pPr>
            <w:r w:rsidRPr="006C0BA9">
              <w:rPr>
                <w:rFonts w:ascii="Times New Roman" w:hAnsi="Times New Roman" w:cs="Times New Roman"/>
              </w:rPr>
              <w:t>Diedy LED</w:t>
            </w:r>
          </w:p>
        </w:tc>
        <w:tc>
          <w:tcPr>
            <w:tcW w:w="3991" w:type="dxa"/>
          </w:tcPr>
          <w:p w14:paraId="6F9B6334" w14:textId="77777777" w:rsidR="00B16F51" w:rsidRPr="006C0BA9" w:rsidRDefault="00B16F51" w:rsidP="001863FF">
            <w:pPr>
              <w:pStyle w:val="Bezodstpw"/>
              <w:rPr>
                <w:rFonts w:ascii="Times New Roman" w:hAnsi="Times New Roman" w:cs="Times New Roman"/>
                <w:bCs/>
              </w:rPr>
            </w:pPr>
            <w:r w:rsidRPr="006C0BA9">
              <w:rPr>
                <w:rFonts w:ascii="Times New Roman" w:hAnsi="Times New Roman" w:cs="Times New Roman"/>
                <w:bCs/>
              </w:rPr>
              <w:t>Tak</w:t>
            </w:r>
          </w:p>
        </w:tc>
      </w:tr>
      <w:tr w:rsidR="00B16F51" w:rsidRPr="006C0BA9" w14:paraId="3992F265" w14:textId="77777777" w:rsidTr="001863FF">
        <w:trPr>
          <w:trHeight w:val="316"/>
        </w:trPr>
        <w:tc>
          <w:tcPr>
            <w:tcW w:w="5076" w:type="dxa"/>
          </w:tcPr>
          <w:p w14:paraId="3DFA62EA" w14:textId="77777777" w:rsidR="00B16F51" w:rsidRPr="006C0BA9" w:rsidRDefault="00B16F51" w:rsidP="001863FF">
            <w:pPr>
              <w:pStyle w:val="Bezodstpw"/>
              <w:rPr>
                <w:rFonts w:ascii="Times New Roman" w:hAnsi="Times New Roman" w:cs="Times New Roman"/>
              </w:rPr>
            </w:pPr>
            <w:r w:rsidRPr="006C0BA9">
              <w:rPr>
                <w:rFonts w:ascii="Times New Roman" w:hAnsi="Times New Roman" w:cs="Times New Roman"/>
              </w:rPr>
              <w:t>Certyfikaty</w:t>
            </w:r>
          </w:p>
        </w:tc>
        <w:tc>
          <w:tcPr>
            <w:tcW w:w="3991" w:type="dxa"/>
          </w:tcPr>
          <w:p w14:paraId="49B18047" w14:textId="77777777" w:rsidR="00B16F51" w:rsidRPr="006C0BA9" w:rsidRDefault="00B16F51" w:rsidP="001863FF">
            <w:pPr>
              <w:pStyle w:val="Bezodstpw"/>
              <w:rPr>
                <w:rFonts w:ascii="Times New Roman" w:hAnsi="Times New Roman" w:cs="Times New Roman"/>
                <w:bCs/>
              </w:rPr>
            </w:pPr>
            <w:r w:rsidRPr="006C0BA9">
              <w:rPr>
                <w:rFonts w:ascii="Times New Roman" w:hAnsi="Times New Roman" w:cs="Times New Roman"/>
                <w:bCs/>
              </w:rPr>
              <w:t>CE, FCC, IC</w:t>
            </w:r>
          </w:p>
        </w:tc>
      </w:tr>
      <w:tr w:rsidR="00B16F51" w:rsidRPr="006C0BA9" w14:paraId="0201C15A" w14:textId="77777777" w:rsidTr="001863FF">
        <w:tc>
          <w:tcPr>
            <w:tcW w:w="5076" w:type="dxa"/>
          </w:tcPr>
          <w:p w14:paraId="5569D4EC" w14:textId="77777777" w:rsidR="00B16F51" w:rsidRPr="006C0BA9" w:rsidRDefault="00B16F51" w:rsidP="001863FF">
            <w:pPr>
              <w:pStyle w:val="Bezodstpw"/>
              <w:rPr>
                <w:rFonts w:ascii="Times New Roman" w:hAnsi="Times New Roman" w:cs="Times New Roman"/>
              </w:rPr>
            </w:pPr>
            <w:r w:rsidRPr="006C0BA9">
              <w:rPr>
                <w:rFonts w:ascii="Times New Roman" w:hAnsi="Times New Roman" w:cs="Times New Roman"/>
              </w:rPr>
              <w:t>Całkowita przepustowość non-blocking</w:t>
            </w:r>
          </w:p>
        </w:tc>
        <w:tc>
          <w:tcPr>
            <w:tcW w:w="3991" w:type="dxa"/>
          </w:tcPr>
          <w:p w14:paraId="581A3F78" w14:textId="77777777" w:rsidR="00B16F51" w:rsidRPr="006C0BA9" w:rsidRDefault="00B16F51" w:rsidP="001863FF">
            <w:pPr>
              <w:pStyle w:val="Bezodstpw"/>
              <w:rPr>
                <w:rFonts w:ascii="Times New Roman" w:hAnsi="Times New Roman" w:cs="Times New Roman"/>
                <w:bCs/>
              </w:rPr>
            </w:pPr>
            <w:r w:rsidRPr="006C0BA9">
              <w:rPr>
                <w:rFonts w:ascii="Times New Roman" w:hAnsi="Times New Roman" w:cs="Times New Roman"/>
              </w:rPr>
              <w:t>380 Gbps</w:t>
            </w:r>
          </w:p>
        </w:tc>
      </w:tr>
      <w:tr w:rsidR="00B16F51" w:rsidRPr="006C0BA9" w14:paraId="7842ECE6" w14:textId="77777777" w:rsidTr="001863FF">
        <w:tc>
          <w:tcPr>
            <w:tcW w:w="5076" w:type="dxa"/>
          </w:tcPr>
          <w:p w14:paraId="18635C9C" w14:textId="77777777" w:rsidR="00B16F51" w:rsidRPr="006C0BA9" w:rsidRDefault="00B16F51" w:rsidP="001863FF">
            <w:pPr>
              <w:pStyle w:val="Bezodstpw"/>
              <w:rPr>
                <w:rFonts w:ascii="Times New Roman" w:hAnsi="Times New Roman" w:cs="Times New Roman"/>
              </w:rPr>
            </w:pPr>
            <w:r w:rsidRPr="006C0BA9">
              <w:rPr>
                <w:rFonts w:ascii="Times New Roman" w:hAnsi="Times New Roman" w:cs="Times New Roman"/>
              </w:rPr>
              <w:t xml:space="preserve">Przepustowość przełączania </w:t>
            </w:r>
          </w:p>
        </w:tc>
        <w:tc>
          <w:tcPr>
            <w:tcW w:w="3991" w:type="dxa"/>
          </w:tcPr>
          <w:p w14:paraId="36E48805" w14:textId="77777777" w:rsidR="00B16F51" w:rsidRPr="006C0BA9" w:rsidRDefault="00B16F51" w:rsidP="001863FF">
            <w:pPr>
              <w:pStyle w:val="Bezodstpw"/>
              <w:rPr>
                <w:rFonts w:ascii="Times New Roman" w:hAnsi="Times New Roman" w:cs="Times New Roman"/>
                <w:bCs/>
              </w:rPr>
            </w:pPr>
            <w:r w:rsidRPr="006C0BA9">
              <w:rPr>
                <w:rFonts w:ascii="Times New Roman" w:hAnsi="Times New Roman" w:cs="Times New Roman"/>
              </w:rPr>
              <w:t>760 Gbps</w:t>
            </w:r>
          </w:p>
        </w:tc>
      </w:tr>
      <w:tr w:rsidR="00B16F51" w:rsidRPr="006C0BA9" w14:paraId="34AF9B96" w14:textId="77777777" w:rsidTr="001863FF">
        <w:tc>
          <w:tcPr>
            <w:tcW w:w="5076" w:type="dxa"/>
          </w:tcPr>
          <w:p w14:paraId="3A871F87" w14:textId="77777777" w:rsidR="00B16F51" w:rsidRPr="006C0BA9" w:rsidRDefault="00B16F51" w:rsidP="001863FF">
            <w:pPr>
              <w:pStyle w:val="Bezodstpw"/>
              <w:rPr>
                <w:rFonts w:ascii="Times New Roman" w:hAnsi="Times New Roman" w:cs="Times New Roman"/>
              </w:rPr>
            </w:pPr>
            <w:r w:rsidRPr="006C0BA9">
              <w:rPr>
                <w:rFonts w:ascii="Times New Roman" w:hAnsi="Times New Roman" w:cs="Times New Roman"/>
              </w:rPr>
              <w:t>Prędkość przekazywania pakietów</w:t>
            </w:r>
          </w:p>
        </w:tc>
        <w:tc>
          <w:tcPr>
            <w:tcW w:w="3991" w:type="dxa"/>
          </w:tcPr>
          <w:p w14:paraId="6CD14E24" w14:textId="77777777" w:rsidR="00B16F51" w:rsidRPr="006C0BA9" w:rsidRDefault="00B16F51" w:rsidP="001863FF">
            <w:pPr>
              <w:pStyle w:val="Bezodstpw"/>
              <w:rPr>
                <w:rFonts w:ascii="Times New Roman" w:hAnsi="Times New Roman" w:cs="Times New Roman"/>
                <w:bCs/>
              </w:rPr>
            </w:pPr>
            <w:r w:rsidRPr="006C0BA9">
              <w:rPr>
                <w:rFonts w:ascii="Times New Roman" w:hAnsi="Times New Roman" w:cs="Times New Roman"/>
              </w:rPr>
              <w:t>565.44 Mpps</w:t>
            </w:r>
          </w:p>
        </w:tc>
      </w:tr>
      <w:tr w:rsidR="00B16F51" w:rsidRPr="006C0BA9" w14:paraId="712B9E3C" w14:textId="77777777" w:rsidTr="001863FF">
        <w:tc>
          <w:tcPr>
            <w:tcW w:w="5076" w:type="dxa"/>
          </w:tcPr>
          <w:p w14:paraId="4FF0A188" w14:textId="77777777" w:rsidR="00B16F51" w:rsidRPr="006C0BA9" w:rsidRDefault="00B16F51" w:rsidP="001863FF">
            <w:pPr>
              <w:pStyle w:val="Bezodstpw"/>
              <w:rPr>
                <w:rFonts w:ascii="Times New Roman" w:hAnsi="Times New Roman" w:cs="Times New Roman"/>
              </w:rPr>
            </w:pPr>
            <w:r w:rsidRPr="006C0BA9">
              <w:rPr>
                <w:rFonts w:ascii="Times New Roman" w:hAnsi="Times New Roman" w:cs="Times New Roman"/>
              </w:rPr>
              <w:t>Zarządzanie switcha</w:t>
            </w:r>
          </w:p>
        </w:tc>
        <w:tc>
          <w:tcPr>
            <w:tcW w:w="3991" w:type="dxa"/>
          </w:tcPr>
          <w:p w14:paraId="5D71C8A7" w14:textId="77777777" w:rsidR="00B16F51" w:rsidRPr="006C0BA9" w:rsidRDefault="00B16F51" w:rsidP="001863FF">
            <w:pPr>
              <w:pStyle w:val="Bezodstpw"/>
              <w:rPr>
                <w:rFonts w:ascii="Times New Roman" w:hAnsi="Times New Roman" w:cs="Times New Roman"/>
                <w:bCs/>
              </w:rPr>
            </w:pPr>
            <w:r w:rsidRPr="006C0BA9">
              <w:rPr>
                <w:rFonts w:ascii="Times New Roman" w:hAnsi="Times New Roman" w:cs="Times New Roman"/>
                <w:bCs/>
              </w:rPr>
              <w:t>Zgodny z oprogramowaniem UniFi Network: Wersja 6.1.25 i nowsze</w:t>
            </w:r>
          </w:p>
        </w:tc>
      </w:tr>
      <w:tr w:rsidR="00B16F51" w:rsidRPr="006C0BA9" w14:paraId="664550F0" w14:textId="77777777" w:rsidTr="001863FF">
        <w:tc>
          <w:tcPr>
            <w:tcW w:w="5076" w:type="dxa"/>
            <w:vAlign w:val="center"/>
          </w:tcPr>
          <w:p w14:paraId="31624F65" w14:textId="77777777" w:rsidR="00B16F51" w:rsidRPr="006C0BA9" w:rsidRDefault="00B16F51" w:rsidP="001863FF">
            <w:pPr>
              <w:pStyle w:val="Bezodstpw"/>
              <w:rPr>
                <w:rFonts w:ascii="Times New Roman" w:hAnsi="Times New Roman" w:cs="Times New Roman"/>
              </w:rPr>
            </w:pPr>
            <w:r w:rsidRPr="006C0BA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Gwarancja</w:t>
            </w:r>
          </w:p>
        </w:tc>
        <w:tc>
          <w:tcPr>
            <w:tcW w:w="3991" w:type="dxa"/>
            <w:vAlign w:val="center"/>
          </w:tcPr>
          <w:p w14:paraId="238CA93D" w14:textId="77777777" w:rsidR="00B16F51" w:rsidRPr="006C0BA9" w:rsidRDefault="00B16F51" w:rsidP="001863FF">
            <w:pPr>
              <w:pStyle w:val="Bezodstpw"/>
              <w:rPr>
                <w:rFonts w:ascii="Times New Roman" w:hAnsi="Times New Roman" w:cs="Times New Roman"/>
              </w:rPr>
            </w:pPr>
            <w:r w:rsidRPr="006C0BA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Gwarancja producenta </w:t>
            </w:r>
          </w:p>
        </w:tc>
      </w:tr>
    </w:tbl>
    <w:p w14:paraId="0C3F07D8" w14:textId="77777777" w:rsidR="00B16F51" w:rsidRPr="006C0BA9" w:rsidRDefault="00B16F51" w:rsidP="00B16F51">
      <w:pPr>
        <w:rPr>
          <w:rFonts w:ascii="Times New Roman" w:hAnsi="Times New Roman" w:cs="Times New Roman"/>
        </w:rPr>
      </w:pPr>
    </w:p>
    <w:p w14:paraId="691C9839" w14:textId="77777777" w:rsidR="00B16F51" w:rsidRPr="006C0BA9" w:rsidRDefault="00B16F51" w:rsidP="00B16F51">
      <w:pPr>
        <w:rPr>
          <w:rFonts w:ascii="Times New Roman" w:hAnsi="Times New Roman" w:cs="Times New Roman"/>
          <w:b/>
          <w:bCs/>
        </w:rPr>
      </w:pPr>
    </w:p>
    <w:p w14:paraId="0908A9BD" w14:textId="29AE47BD" w:rsidR="00B16F51" w:rsidRPr="006C0BA9" w:rsidRDefault="00B16F51" w:rsidP="00B16F51">
      <w:pPr>
        <w:rPr>
          <w:rFonts w:ascii="Times New Roman" w:hAnsi="Times New Roman" w:cs="Times New Roman"/>
          <w:b/>
          <w:bCs/>
        </w:rPr>
      </w:pPr>
      <w:r w:rsidRPr="006C0BA9">
        <w:rPr>
          <w:rFonts w:ascii="Times New Roman" w:hAnsi="Times New Roman" w:cs="Times New Roman"/>
          <w:b/>
          <w:bCs/>
        </w:rPr>
        <w:t xml:space="preserve">2) </w:t>
      </w:r>
      <w:r w:rsidR="00133DAD">
        <w:rPr>
          <w:rFonts w:ascii="Times New Roman" w:hAnsi="Times New Roman" w:cs="Times New Roman"/>
          <w:b/>
          <w:bCs/>
        </w:rPr>
        <w:t>W</w:t>
      </w:r>
      <w:r w:rsidRPr="006C0BA9">
        <w:rPr>
          <w:rFonts w:ascii="Times New Roman" w:hAnsi="Times New Roman" w:cs="Times New Roman"/>
          <w:b/>
          <w:bCs/>
        </w:rPr>
        <w:t>kładki światłowodowe do switcha</w:t>
      </w:r>
    </w:p>
    <w:p w14:paraId="2C6461C5" w14:textId="77777777" w:rsidR="00B16F51" w:rsidRPr="006C0BA9" w:rsidRDefault="00B16F51" w:rsidP="00B16F51">
      <w:pPr>
        <w:rPr>
          <w:rFonts w:ascii="Times New Roman" w:hAnsi="Times New Roman" w:cs="Times New Roman"/>
        </w:rPr>
      </w:pPr>
    </w:p>
    <w:p w14:paraId="22079F8E" w14:textId="7DFDB21B" w:rsidR="00B16F51" w:rsidRPr="006C0BA9" w:rsidRDefault="00B16F51" w:rsidP="00B16F51">
      <w:pPr>
        <w:rPr>
          <w:rFonts w:ascii="Times New Roman" w:hAnsi="Times New Roman" w:cs="Times New Roman"/>
          <w:b/>
          <w:bCs/>
        </w:rPr>
      </w:pPr>
      <w:r w:rsidRPr="006C0BA9">
        <w:rPr>
          <w:rFonts w:ascii="Times New Roman" w:hAnsi="Times New Roman" w:cs="Times New Roman"/>
          <w:b/>
          <w:bCs/>
        </w:rPr>
        <w:t>Ilość</w:t>
      </w:r>
      <w:r w:rsidR="00FF263B">
        <w:rPr>
          <w:rFonts w:ascii="Times New Roman" w:hAnsi="Times New Roman" w:cs="Times New Roman"/>
          <w:b/>
          <w:bCs/>
        </w:rPr>
        <w:t>:</w:t>
      </w:r>
      <w:r w:rsidRPr="006C0BA9">
        <w:rPr>
          <w:rFonts w:ascii="Times New Roman" w:hAnsi="Times New Roman" w:cs="Times New Roman"/>
          <w:b/>
          <w:bCs/>
        </w:rPr>
        <w:t xml:space="preserve"> 4</w:t>
      </w:r>
      <w:r w:rsidR="00FF263B">
        <w:rPr>
          <w:rFonts w:ascii="Times New Roman" w:hAnsi="Times New Roman" w:cs="Times New Roman"/>
          <w:b/>
          <w:bCs/>
        </w:rPr>
        <w:t xml:space="preserve"> sztuki</w:t>
      </w:r>
    </w:p>
    <w:p w14:paraId="1980CE06" w14:textId="77777777" w:rsidR="00B16F51" w:rsidRPr="006C0BA9" w:rsidRDefault="00B16F51" w:rsidP="00B16F51">
      <w:pPr>
        <w:rPr>
          <w:rFonts w:ascii="Times New Roman" w:hAnsi="Times New Roman" w:cs="Times New Roman"/>
        </w:rPr>
      </w:pPr>
    </w:p>
    <w:p w14:paraId="7D6C81EF" w14:textId="77777777" w:rsidR="00B16F51" w:rsidRPr="006C0BA9" w:rsidRDefault="00B16F51" w:rsidP="00B16F51">
      <w:pPr>
        <w:rPr>
          <w:rFonts w:ascii="Times New Roman" w:hAnsi="Times New Roman" w:cs="Times New Roman"/>
        </w:rPr>
      </w:pPr>
      <w:r w:rsidRPr="006C0BA9">
        <w:rPr>
          <w:rFonts w:ascii="Times New Roman" w:hAnsi="Times New Roman" w:cs="Times New Roman"/>
        </w:rPr>
        <w:t>Wkładka światłowodowa minimalne wymagania:</w:t>
      </w:r>
    </w:p>
    <w:p w14:paraId="46C1B226" w14:textId="77777777" w:rsidR="00B16F51" w:rsidRPr="006C0BA9" w:rsidRDefault="00B16F51" w:rsidP="00B16F51">
      <w:pPr>
        <w:rPr>
          <w:rFonts w:ascii="Times New Roman" w:hAnsi="Times New Roman" w:cs="Times New Roman"/>
        </w:rPr>
      </w:pPr>
    </w:p>
    <w:p w14:paraId="0FDC2D41" w14:textId="77777777" w:rsidR="00B16F51" w:rsidRPr="006C0BA9" w:rsidRDefault="00B16F51" w:rsidP="00B16F51">
      <w:pPr>
        <w:rPr>
          <w:rFonts w:ascii="Times New Roman" w:hAnsi="Times New Roman" w:cs="Times New Roman"/>
        </w:rPr>
      </w:pPr>
      <w:r w:rsidRPr="006C0BA9">
        <w:rPr>
          <w:rFonts w:ascii="Times New Roman" w:hAnsi="Times New Roman" w:cs="Times New Roman"/>
        </w:rPr>
        <w:t>Typ transceivera SFP: Miedź</w:t>
      </w:r>
    </w:p>
    <w:p w14:paraId="0CC0DB1A" w14:textId="77777777" w:rsidR="00B16F51" w:rsidRPr="006C0BA9" w:rsidRDefault="00B16F51" w:rsidP="00B16F51">
      <w:pPr>
        <w:rPr>
          <w:rFonts w:ascii="Times New Roman" w:hAnsi="Times New Roman" w:cs="Times New Roman"/>
        </w:rPr>
      </w:pPr>
      <w:r w:rsidRPr="006C0BA9">
        <w:rPr>
          <w:rFonts w:ascii="Times New Roman" w:hAnsi="Times New Roman" w:cs="Times New Roman"/>
        </w:rPr>
        <w:t>Typ interfejsu: RJ-45</w:t>
      </w:r>
    </w:p>
    <w:p w14:paraId="5DA228AB" w14:textId="77777777" w:rsidR="00B16F51" w:rsidRPr="006C0BA9" w:rsidRDefault="00B16F51" w:rsidP="00B16F51">
      <w:pPr>
        <w:rPr>
          <w:rFonts w:ascii="Times New Roman" w:hAnsi="Times New Roman" w:cs="Times New Roman"/>
        </w:rPr>
      </w:pPr>
      <w:r w:rsidRPr="006C0BA9">
        <w:rPr>
          <w:rFonts w:ascii="Times New Roman" w:hAnsi="Times New Roman" w:cs="Times New Roman"/>
        </w:rPr>
        <w:t>Maksymalna szybkość przesyłania danych: 10 Gb/s</w:t>
      </w:r>
    </w:p>
    <w:p w14:paraId="30FF191D" w14:textId="77777777" w:rsidR="00B16F51" w:rsidRPr="006C0BA9" w:rsidRDefault="00B16F51" w:rsidP="00B16F51">
      <w:pPr>
        <w:rPr>
          <w:rFonts w:ascii="Times New Roman" w:hAnsi="Times New Roman" w:cs="Times New Roman"/>
        </w:rPr>
      </w:pPr>
      <w:r w:rsidRPr="006C0BA9">
        <w:rPr>
          <w:rFonts w:ascii="Times New Roman" w:hAnsi="Times New Roman" w:cs="Times New Roman"/>
        </w:rPr>
        <w:t>Złącze światłowodowe: SFP+</w:t>
      </w:r>
    </w:p>
    <w:p w14:paraId="45734414" w14:textId="77777777" w:rsidR="00B16F51" w:rsidRPr="006C0BA9" w:rsidRDefault="00B16F51" w:rsidP="00B16F51">
      <w:pPr>
        <w:rPr>
          <w:rFonts w:ascii="Times New Roman" w:hAnsi="Times New Roman" w:cs="Times New Roman"/>
          <w:lang w:val="en-US"/>
        </w:rPr>
      </w:pPr>
      <w:r w:rsidRPr="006C0BA9">
        <w:rPr>
          <w:rFonts w:ascii="Times New Roman" w:hAnsi="Times New Roman" w:cs="Times New Roman"/>
          <w:lang w:val="en-US"/>
        </w:rPr>
        <w:t>Ilość portów Ethernet LAN (RJ-45): 1</w:t>
      </w:r>
    </w:p>
    <w:p w14:paraId="7207853C" w14:textId="77777777" w:rsidR="00B16F51" w:rsidRPr="006C0BA9" w:rsidRDefault="00B16F51" w:rsidP="00B16F51">
      <w:pPr>
        <w:rPr>
          <w:rFonts w:ascii="Times New Roman" w:hAnsi="Times New Roman" w:cs="Times New Roman"/>
        </w:rPr>
      </w:pPr>
      <w:r w:rsidRPr="006C0BA9">
        <w:rPr>
          <w:rFonts w:ascii="Times New Roman" w:hAnsi="Times New Roman" w:cs="Times New Roman"/>
        </w:rPr>
        <w:lastRenderedPageBreak/>
        <w:t>Technologia okablowania : 10GBASE</w:t>
      </w:r>
    </w:p>
    <w:p w14:paraId="258F4410" w14:textId="77777777" w:rsidR="00B16F51" w:rsidRPr="006C0BA9" w:rsidRDefault="00B16F51" w:rsidP="00B16F51">
      <w:pPr>
        <w:rPr>
          <w:rFonts w:ascii="Times New Roman" w:hAnsi="Times New Roman" w:cs="Times New Roman"/>
        </w:rPr>
      </w:pPr>
      <w:r w:rsidRPr="006C0BA9">
        <w:rPr>
          <w:rFonts w:ascii="Times New Roman" w:hAnsi="Times New Roman" w:cs="Times New Roman"/>
        </w:rPr>
        <w:t>Maksymalny dystans transferu: 100m</w:t>
      </w:r>
    </w:p>
    <w:p w14:paraId="0432D7A2" w14:textId="77777777" w:rsidR="00B16F51" w:rsidRPr="006C0BA9" w:rsidRDefault="00B16F51" w:rsidP="00B16F51">
      <w:pPr>
        <w:rPr>
          <w:rFonts w:ascii="Times New Roman" w:hAnsi="Times New Roman" w:cs="Times New Roman"/>
          <w:color w:val="000000"/>
        </w:rPr>
      </w:pPr>
      <w:r w:rsidRPr="006C0BA9">
        <w:rPr>
          <w:rFonts w:ascii="Times New Roman" w:eastAsia="Times New Roman" w:hAnsi="Times New Roman" w:cs="Times New Roman"/>
          <w:color w:val="000000"/>
          <w:lang w:eastAsia="pl-PL"/>
        </w:rPr>
        <w:t>Wkładka</w:t>
      </w:r>
      <w:r w:rsidRPr="006C0BA9">
        <w:rPr>
          <w:rFonts w:ascii="Times New Roman" w:hAnsi="Times New Roman" w:cs="Times New Roman"/>
          <w:color w:val="000000"/>
        </w:rPr>
        <w:t xml:space="preserve"> zgodna z zaproponowanym switchem oraz zaprojektowana przez producenta switcha i oznaczona jego znakiem firmowym.</w:t>
      </w:r>
    </w:p>
    <w:p w14:paraId="2D870FB6" w14:textId="77777777" w:rsidR="00B16F51" w:rsidRPr="006C0BA9" w:rsidRDefault="00B16F51" w:rsidP="00B16F51">
      <w:pPr>
        <w:rPr>
          <w:rFonts w:ascii="Times New Roman" w:hAnsi="Times New Roman" w:cs="Times New Roman"/>
        </w:rPr>
      </w:pPr>
      <w:r w:rsidRPr="006C0BA9">
        <w:rPr>
          <w:rFonts w:ascii="Times New Roman" w:hAnsi="Times New Roman" w:cs="Times New Roman"/>
          <w:color w:val="000000"/>
        </w:rPr>
        <w:t>Gwarancja producenta</w:t>
      </w:r>
    </w:p>
    <w:p w14:paraId="46BD7A29" w14:textId="77777777" w:rsidR="00B16F51" w:rsidRPr="006C0BA9" w:rsidRDefault="00B16F51" w:rsidP="00C766F3">
      <w:pPr>
        <w:jc w:val="both"/>
        <w:rPr>
          <w:rFonts w:ascii="Times New Roman" w:hAnsi="Times New Roman" w:cs="Times New Roman"/>
          <w:b/>
        </w:rPr>
      </w:pPr>
    </w:p>
    <w:p w14:paraId="741C7D1D" w14:textId="046DDB58" w:rsidR="00E4178A" w:rsidRPr="00E4178A" w:rsidRDefault="00E4178A" w:rsidP="00E4178A">
      <w:pPr>
        <w:jc w:val="both"/>
        <w:rPr>
          <w:rFonts w:ascii="Times New Roman" w:hAnsi="Times New Roman" w:cs="Times New Roman"/>
          <w:b/>
          <w:i/>
          <w:iCs/>
          <w:sz w:val="22"/>
          <w:szCs w:val="22"/>
        </w:rPr>
      </w:pPr>
      <w:r w:rsidRPr="00E4178A">
        <w:rPr>
          <w:rFonts w:ascii="Times New Roman" w:hAnsi="Times New Roman" w:cs="Times New Roman"/>
          <w:b/>
          <w:i/>
          <w:iCs/>
        </w:rPr>
        <w:t>*</w:t>
      </w:r>
      <w:r w:rsidRPr="00E4178A">
        <w:rPr>
          <w:rFonts w:ascii="Times New Roman" w:hAnsi="Times New Roman" w:cs="Times New Roman"/>
          <w:b/>
          <w:i/>
          <w:iCs/>
          <w:sz w:val="22"/>
          <w:szCs w:val="22"/>
        </w:rPr>
        <w:t xml:space="preserve"> Uwaga: </w:t>
      </w:r>
    </w:p>
    <w:p w14:paraId="03F8C9D5" w14:textId="77777777" w:rsidR="00E4178A" w:rsidRPr="00E4178A" w:rsidRDefault="00E4178A" w:rsidP="00E4178A">
      <w:pPr>
        <w:jc w:val="both"/>
        <w:rPr>
          <w:rFonts w:ascii="Times New Roman" w:hAnsi="Times New Roman" w:cs="Times New Roman"/>
          <w:b/>
          <w:i/>
          <w:iCs/>
          <w:sz w:val="22"/>
          <w:szCs w:val="22"/>
        </w:rPr>
      </w:pPr>
    </w:p>
    <w:p w14:paraId="7A63B370" w14:textId="77777777" w:rsidR="00E4178A" w:rsidRPr="00E4178A" w:rsidRDefault="00E4178A" w:rsidP="00E4178A">
      <w:pPr>
        <w:pStyle w:val="Default"/>
        <w:jc w:val="both"/>
        <w:rPr>
          <w:i/>
          <w:iCs/>
          <w:sz w:val="22"/>
          <w:szCs w:val="22"/>
        </w:rPr>
      </w:pPr>
      <w:r w:rsidRPr="00E4178A">
        <w:rPr>
          <w:i/>
          <w:iCs/>
          <w:sz w:val="22"/>
          <w:szCs w:val="22"/>
        </w:rPr>
        <w:t xml:space="preserve">Zamawiający informuje, iż zgodnie art. 83 ust 1 pkt 26 ustawy z dnia 11 marca 2004r. </w:t>
      </w:r>
      <w:r w:rsidRPr="00E4178A">
        <w:rPr>
          <w:i/>
          <w:iCs/>
          <w:sz w:val="22"/>
          <w:szCs w:val="22"/>
        </w:rPr>
        <w:br/>
        <w:t>o podatku od towarów i usług (Dz.U. z 2021 r. poz. 685 z późn. zm.) do dostaw sprzętu komputerowego: dla placówek oświatowych stosuje się stawkę podatku VAT w wysokości 0%.</w:t>
      </w:r>
    </w:p>
    <w:p w14:paraId="5DE7BF54" w14:textId="77777777" w:rsidR="00E4178A" w:rsidRPr="00E4178A" w:rsidRDefault="00E4178A" w:rsidP="00E4178A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E4178A">
        <w:rPr>
          <w:rFonts w:ascii="Times New Roman" w:hAnsi="Times New Roman" w:cs="Times New Roman"/>
          <w:i/>
          <w:iCs/>
          <w:sz w:val="22"/>
          <w:szCs w:val="22"/>
        </w:rPr>
        <w:t>Wykaz towarów, których dostawa jest opodatkowana stawką 0% na podstawie art. art. 83 ust 1 pkt 26 :</w:t>
      </w:r>
    </w:p>
    <w:p w14:paraId="1EA3EC3C" w14:textId="77777777" w:rsidR="00E4178A" w:rsidRPr="00E4178A" w:rsidRDefault="00E4178A" w:rsidP="00E4178A">
      <w:pPr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E4178A">
        <w:rPr>
          <w:rFonts w:ascii="Times New Roman" w:hAnsi="Times New Roman" w:cs="Times New Roman"/>
          <w:i/>
          <w:iCs/>
          <w:sz w:val="22"/>
          <w:szCs w:val="22"/>
        </w:rPr>
        <w:t>Jednostki centralne komputerów, serwery, monitory, zestawy komputerów stacjonarnych.</w:t>
      </w:r>
    </w:p>
    <w:p w14:paraId="11AA70CC" w14:textId="77777777" w:rsidR="00E4178A" w:rsidRPr="00E4178A" w:rsidRDefault="00E4178A" w:rsidP="00E4178A">
      <w:pPr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E4178A">
        <w:rPr>
          <w:rFonts w:ascii="Times New Roman" w:hAnsi="Times New Roman" w:cs="Times New Roman"/>
          <w:i/>
          <w:iCs/>
          <w:sz w:val="22"/>
          <w:szCs w:val="22"/>
        </w:rPr>
        <w:t>Drukarki</w:t>
      </w:r>
    </w:p>
    <w:p w14:paraId="52B60206" w14:textId="77777777" w:rsidR="00E4178A" w:rsidRPr="00E4178A" w:rsidRDefault="00E4178A" w:rsidP="00E4178A">
      <w:pPr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E4178A">
        <w:rPr>
          <w:rFonts w:ascii="Times New Roman" w:hAnsi="Times New Roman" w:cs="Times New Roman"/>
          <w:i/>
          <w:iCs/>
          <w:sz w:val="22"/>
          <w:szCs w:val="22"/>
        </w:rPr>
        <w:t>Skanery</w:t>
      </w:r>
    </w:p>
    <w:p w14:paraId="2B7877B3" w14:textId="77777777" w:rsidR="00E4178A" w:rsidRPr="00E4178A" w:rsidRDefault="00E4178A" w:rsidP="00E4178A">
      <w:pPr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E4178A">
        <w:rPr>
          <w:rFonts w:ascii="Times New Roman" w:hAnsi="Times New Roman" w:cs="Times New Roman"/>
          <w:i/>
          <w:iCs/>
          <w:sz w:val="22"/>
          <w:szCs w:val="22"/>
        </w:rPr>
        <w:t>Urządzenia komputerowe do pism Braille'a (dla osób niewidomych i niedowidzących)</w:t>
      </w:r>
    </w:p>
    <w:p w14:paraId="4794C77F" w14:textId="77777777" w:rsidR="00E4178A" w:rsidRPr="00E4178A" w:rsidRDefault="00E4178A" w:rsidP="00E4178A">
      <w:pPr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E4178A">
        <w:rPr>
          <w:rFonts w:ascii="Times New Roman" w:hAnsi="Times New Roman" w:cs="Times New Roman"/>
          <w:i/>
          <w:iCs/>
          <w:sz w:val="22"/>
          <w:szCs w:val="22"/>
        </w:rPr>
        <w:t>Urządzenia do transmisji danych cyfrowych (w tym koncentratory i switche sieciowe, routery i modemy)</w:t>
      </w:r>
    </w:p>
    <w:p w14:paraId="31B63931" w14:textId="77777777" w:rsidR="00E4178A" w:rsidRPr="00E4178A" w:rsidRDefault="00E4178A" w:rsidP="00E4178A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E4178A">
        <w:rPr>
          <w:rFonts w:ascii="Times New Roman" w:hAnsi="Times New Roman" w:cs="Times New Roman"/>
          <w:i/>
          <w:iCs/>
          <w:sz w:val="22"/>
          <w:szCs w:val="22"/>
        </w:rPr>
        <w:t xml:space="preserve">Zamawiający informuje, że będzie ubiegał się o zgodę na zastosowanie stawki podatku VAT w wysokości 0% dla ww. urządzeń, które są objęte niniejszym zamówieniem.   </w:t>
      </w:r>
    </w:p>
    <w:p w14:paraId="74691C6D" w14:textId="36BCCF6A" w:rsidR="00B16F51" w:rsidRPr="006C0BA9" w:rsidRDefault="00B16F51" w:rsidP="00C766F3">
      <w:pPr>
        <w:jc w:val="both"/>
        <w:rPr>
          <w:rFonts w:ascii="Times New Roman" w:hAnsi="Times New Roman" w:cs="Times New Roman"/>
          <w:b/>
        </w:rPr>
      </w:pPr>
    </w:p>
    <w:sectPr w:rsidR="00B16F51" w:rsidRPr="006C0BA9" w:rsidSect="00535C4F">
      <w:footerReference w:type="default" r:id="rId8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34FE5" w14:textId="77777777" w:rsidR="00E16681" w:rsidRDefault="00E16681" w:rsidP="006C0BA9">
      <w:r>
        <w:separator/>
      </w:r>
    </w:p>
  </w:endnote>
  <w:endnote w:type="continuationSeparator" w:id="0">
    <w:p w14:paraId="1542EF09" w14:textId="77777777" w:rsidR="00E16681" w:rsidRDefault="00E16681" w:rsidP="006C0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0431499"/>
      <w:docPartObj>
        <w:docPartGallery w:val="Page Numbers (Bottom of Page)"/>
        <w:docPartUnique/>
      </w:docPartObj>
    </w:sdtPr>
    <w:sdtEndPr/>
    <w:sdtContent>
      <w:p w14:paraId="1E639EEB" w14:textId="63F1C933" w:rsidR="006C0BA9" w:rsidRDefault="006C0BA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387309" w14:textId="77777777" w:rsidR="006C0BA9" w:rsidRDefault="006C0B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FA0AF" w14:textId="77777777" w:rsidR="00E16681" w:rsidRDefault="00E16681" w:rsidP="006C0BA9">
      <w:r>
        <w:separator/>
      </w:r>
    </w:p>
  </w:footnote>
  <w:footnote w:type="continuationSeparator" w:id="0">
    <w:p w14:paraId="50E02354" w14:textId="77777777" w:rsidR="00E16681" w:rsidRDefault="00E16681" w:rsidP="006C0B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F50C4"/>
    <w:multiLevelType w:val="hybridMultilevel"/>
    <w:tmpl w:val="6B200D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B7146"/>
    <w:multiLevelType w:val="hybridMultilevel"/>
    <w:tmpl w:val="CA8C0A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46050"/>
    <w:multiLevelType w:val="hybridMultilevel"/>
    <w:tmpl w:val="8DA211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333263F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F4530"/>
    <w:multiLevelType w:val="hybridMultilevel"/>
    <w:tmpl w:val="195C3C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31F7E"/>
    <w:multiLevelType w:val="hybridMultilevel"/>
    <w:tmpl w:val="3D58BC7C"/>
    <w:lvl w:ilvl="0" w:tplc="EA0A2CC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531D7"/>
    <w:multiLevelType w:val="hybridMultilevel"/>
    <w:tmpl w:val="9D508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6F11A3"/>
    <w:multiLevelType w:val="hybridMultilevel"/>
    <w:tmpl w:val="A91633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080335"/>
    <w:multiLevelType w:val="hybridMultilevel"/>
    <w:tmpl w:val="8C1482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F15482"/>
    <w:multiLevelType w:val="hybridMultilevel"/>
    <w:tmpl w:val="585E8D02"/>
    <w:lvl w:ilvl="0" w:tplc="7E3E82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0D34328"/>
    <w:multiLevelType w:val="hybridMultilevel"/>
    <w:tmpl w:val="EA3247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4E44EF"/>
    <w:multiLevelType w:val="hybridMultilevel"/>
    <w:tmpl w:val="99BA1D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AF0681"/>
    <w:multiLevelType w:val="hybridMultilevel"/>
    <w:tmpl w:val="6F06A7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DB2639D"/>
    <w:multiLevelType w:val="hybridMultilevel"/>
    <w:tmpl w:val="711EF4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68691A"/>
    <w:multiLevelType w:val="hybridMultilevel"/>
    <w:tmpl w:val="B2B442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8032C6"/>
    <w:multiLevelType w:val="hybridMultilevel"/>
    <w:tmpl w:val="1B0027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912EBA"/>
    <w:multiLevelType w:val="hybridMultilevel"/>
    <w:tmpl w:val="B490AD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0F46B8"/>
    <w:multiLevelType w:val="hybridMultilevel"/>
    <w:tmpl w:val="8DA097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1478D5"/>
    <w:multiLevelType w:val="hybridMultilevel"/>
    <w:tmpl w:val="92E85E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9"/>
  </w:num>
  <w:num w:numId="4">
    <w:abstractNumId w:val="7"/>
  </w:num>
  <w:num w:numId="5">
    <w:abstractNumId w:val="17"/>
  </w:num>
  <w:num w:numId="6">
    <w:abstractNumId w:val="2"/>
  </w:num>
  <w:num w:numId="7">
    <w:abstractNumId w:val="12"/>
  </w:num>
  <w:num w:numId="8">
    <w:abstractNumId w:val="6"/>
  </w:num>
  <w:num w:numId="9">
    <w:abstractNumId w:val="13"/>
  </w:num>
  <w:num w:numId="10">
    <w:abstractNumId w:val="3"/>
  </w:num>
  <w:num w:numId="11">
    <w:abstractNumId w:val="10"/>
  </w:num>
  <w:num w:numId="12">
    <w:abstractNumId w:val="0"/>
  </w:num>
  <w:num w:numId="13">
    <w:abstractNumId w:val="5"/>
  </w:num>
  <w:num w:numId="14">
    <w:abstractNumId w:val="8"/>
  </w:num>
  <w:num w:numId="15">
    <w:abstractNumId w:val="4"/>
  </w:num>
  <w:num w:numId="16">
    <w:abstractNumId w:val="16"/>
  </w:num>
  <w:num w:numId="17">
    <w:abstractNumId w:val="15"/>
  </w:num>
  <w:num w:numId="18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90C"/>
    <w:rsid w:val="000024FE"/>
    <w:rsid w:val="00002F00"/>
    <w:rsid w:val="00043EB2"/>
    <w:rsid w:val="00071417"/>
    <w:rsid w:val="001011DF"/>
    <w:rsid w:val="00116AA4"/>
    <w:rsid w:val="00116F1D"/>
    <w:rsid w:val="00120BBA"/>
    <w:rsid w:val="00132691"/>
    <w:rsid w:val="00133DAD"/>
    <w:rsid w:val="001635A9"/>
    <w:rsid w:val="00171BDB"/>
    <w:rsid w:val="001F64D1"/>
    <w:rsid w:val="00225CF5"/>
    <w:rsid w:val="00227421"/>
    <w:rsid w:val="002645B9"/>
    <w:rsid w:val="0026566A"/>
    <w:rsid w:val="002A447D"/>
    <w:rsid w:val="002C682D"/>
    <w:rsid w:val="002D476D"/>
    <w:rsid w:val="002E43BC"/>
    <w:rsid w:val="002F74A0"/>
    <w:rsid w:val="0033626C"/>
    <w:rsid w:val="003373A1"/>
    <w:rsid w:val="0036697F"/>
    <w:rsid w:val="00367079"/>
    <w:rsid w:val="00377436"/>
    <w:rsid w:val="00401C65"/>
    <w:rsid w:val="00402A2A"/>
    <w:rsid w:val="00426B18"/>
    <w:rsid w:val="00443F8B"/>
    <w:rsid w:val="0044689D"/>
    <w:rsid w:val="0044729E"/>
    <w:rsid w:val="00463482"/>
    <w:rsid w:val="004814E6"/>
    <w:rsid w:val="00491BCA"/>
    <w:rsid w:val="004B6ACF"/>
    <w:rsid w:val="005046E9"/>
    <w:rsid w:val="00520AE3"/>
    <w:rsid w:val="00535C4F"/>
    <w:rsid w:val="005515C6"/>
    <w:rsid w:val="005517D7"/>
    <w:rsid w:val="00560237"/>
    <w:rsid w:val="00565C15"/>
    <w:rsid w:val="00575615"/>
    <w:rsid w:val="005B590C"/>
    <w:rsid w:val="005E325F"/>
    <w:rsid w:val="0064252C"/>
    <w:rsid w:val="006712E0"/>
    <w:rsid w:val="006C0BA9"/>
    <w:rsid w:val="006C2E94"/>
    <w:rsid w:val="006C3B7F"/>
    <w:rsid w:val="006C7ED9"/>
    <w:rsid w:val="006E3719"/>
    <w:rsid w:val="006E5F1D"/>
    <w:rsid w:val="00724658"/>
    <w:rsid w:val="00745D42"/>
    <w:rsid w:val="00760DEF"/>
    <w:rsid w:val="00782166"/>
    <w:rsid w:val="007A0288"/>
    <w:rsid w:val="007F0AAD"/>
    <w:rsid w:val="007F6184"/>
    <w:rsid w:val="007F63BF"/>
    <w:rsid w:val="0080656C"/>
    <w:rsid w:val="00830E2C"/>
    <w:rsid w:val="00835783"/>
    <w:rsid w:val="00845BC6"/>
    <w:rsid w:val="00867C4F"/>
    <w:rsid w:val="008970B5"/>
    <w:rsid w:val="00897ED4"/>
    <w:rsid w:val="008A6774"/>
    <w:rsid w:val="008B086C"/>
    <w:rsid w:val="008F356F"/>
    <w:rsid w:val="009244D5"/>
    <w:rsid w:val="009528C2"/>
    <w:rsid w:val="009B4336"/>
    <w:rsid w:val="009C6ABF"/>
    <w:rsid w:val="009D5B08"/>
    <w:rsid w:val="00A0605C"/>
    <w:rsid w:val="00A26F96"/>
    <w:rsid w:val="00A402F5"/>
    <w:rsid w:val="00A521EA"/>
    <w:rsid w:val="00A64B7C"/>
    <w:rsid w:val="00A6689D"/>
    <w:rsid w:val="00AD3721"/>
    <w:rsid w:val="00AD73DE"/>
    <w:rsid w:val="00B16F51"/>
    <w:rsid w:val="00B233F2"/>
    <w:rsid w:val="00B966E0"/>
    <w:rsid w:val="00C23848"/>
    <w:rsid w:val="00C41739"/>
    <w:rsid w:val="00C43B0F"/>
    <w:rsid w:val="00C520B8"/>
    <w:rsid w:val="00C766F3"/>
    <w:rsid w:val="00C8431D"/>
    <w:rsid w:val="00C846C7"/>
    <w:rsid w:val="00C921BE"/>
    <w:rsid w:val="00CA3939"/>
    <w:rsid w:val="00CA5DF1"/>
    <w:rsid w:val="00CB6C35"/>
    <w:rsid w:val="00D369A0"/>
    <w:rsid w:val="00D84909"/>
    <w:rsid w:val="00DD4DE5"/>
    <w:rsid w:val="00DF1230"/>
    <w:rsid w:val="00E16681"/>
    <w:rsid w:val="00E3035A"/>
    <w:rsid w:val="00E333E5"/>
    <w:rsid w:val="00E4178A"/>
    <w:rsid w:val="00E8741C"/>
    <w:rsid w:val="00ED17C1"/>
    <w:rsid w:val="00F17300"/>
    <w:rsid w:val="00F73EF6"/>
    <w:rsid w:val="00FA049B"/>
    <w:rsid w:val="00FC5935"/>
    <w:rsid w:val="00FF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5D67D"/>
  <w15:chartTrackingRefBased/>
  <w15:docId w15:val="{8FD7F413-EC4F-3F44-ABEF-D2BD7C70B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B590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table" w:styleId="Tabela-Siatka">
    <w:name w:val="Table Grid"/>
    <w:basedOn w:val="Standardowy"/>
    <w:uiPriority w:val="39"/>
    <w:rsid w:val="00565C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36697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E43BC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2E43BC"/>
  </w:style>
  <w:style w:type="character" w:customStyle="1" w:styleId="apple-converted-space">
    <w:name w:val="apple-converted-space"/>
    <w:basedOn w:val="Domylnaczcionkaakapitu"/>
    <w:rsid w:val="00782166"/>
  </w:style>
  <w:style w:type="character" w:styleId="Pogrubienie">
    <w:name w:val="Strong"/>
    <w:basedOn w:val="Domylnaczcionkaakapitu"/>
    <w:uiPriority w:val="22"/>
    <w:qFormat/>
    <w:rsid w:val="00867C4F"/>
    <w:rPr>
      <w:b/>
      <w:bCs/>
    </w:rPr>
  </w:style>
  <w:style w:type="paragraph" w:customStyle="1" w:styleId="Default">
    <w:name w:val="Default"/>
    <w:rsid w:val="00C766F3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367079"/>
  </w:style>
  <w:style w:type="paragraph" w:styleId="Zwykytekst">
    <w:name w:val="Plain Text"/>
    <w:basedOn w:val="Normalny"/>
    <w:link w:val="ZwykytekstZnak"/>
    <w:uiPriority w:val="99"/>
    <w:semiHidden/>
    <w:unhideWhenUsed/>
    <w:rsid w:val="007A0288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A0288"/>
    <w:rPr>
      <w:rFonts w:ascii="Calibri" w:hAnsi="Calibri"/>
      <w:sz w:val="22"/>
      <w:szCs w:val="21"/>
    </w:rPr>
  </w:style>
  <w:style w:type="character" w:styleId="Uwydatnienie">
    <w:name w:val="Emphasis"/>
    <w:basedOn w:val="Domylnaczcionkaakapitu"/>
    <w:uiPriority w:val="20"/>
    <w:qFormat/>
    <w:rsid w:val="00E3035A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6C0B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0BA9"/>
  </w:style>
  <w:style w:type="paragraph" w:styleId="Stopka">
    <w:name w:val="footer"/>
    <w:basedOn w:val="Normalny"/>
    <w:link w:val="StopkaZnak"/>
    <w:uiPriority w:val="99"/>
    <w:unhideWhenUsed/>
    <w:rsid w:val="006C0B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0B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75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86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54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94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13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48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0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97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2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5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2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4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223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3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22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75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9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90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1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37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06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1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61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1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6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92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1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1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7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27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23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93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3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82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23091">
          <w:marLeft w:val="28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9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58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0433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27255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1327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6688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17484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37460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93052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26401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04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05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2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1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17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9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4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1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5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19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86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4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09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32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94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1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7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8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84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9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42879">
          <w:marLeft w:val="22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66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2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1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82394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6969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83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409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420817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499152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81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64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6210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68117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6169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26575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83517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22310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09879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94355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42670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68231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93281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90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14320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727498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76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27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53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38796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99256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34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00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34426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48225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5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14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1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14217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7836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62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1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98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927733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93607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49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26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24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61068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676369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32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61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58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718855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3279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32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4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61935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75395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2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68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039621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89266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84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43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1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54437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26529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5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59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68761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98178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44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07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63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05822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84242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04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51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9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846048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835512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9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88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13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072316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33659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42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90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09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673681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98842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23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91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0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34887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7478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2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65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1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38527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01785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12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50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3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628200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627690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1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599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08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78650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061818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1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44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14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464593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25693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09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82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26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03016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9048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2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38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2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7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3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3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4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49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923365">
          <w:marLeft w:val="28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9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46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3018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65676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5908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46849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13391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21977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7937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12339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9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4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8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9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77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5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59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1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0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47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46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43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27103">
          <w:marLeft w:val="28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9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04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52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9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2413">
          <w:marLeft w:val="28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53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8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41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4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37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51810">
          <w:marLeft w:val="22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3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56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2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8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0586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8" w:color="DDDDDD"/>
            <w:right w:val="none" w:sz="0" w:space="0" w:color="auto"/>
          </w:divBdr>
        </w:div>
      </w:divsChild>
    </w:div>
    <w:div w:id="20546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8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6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70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3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8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81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6</Pages>
  <Words>1395</Words>
  <Characters>8370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Flami</dc:creator>
  <cp:keywords/>
  <dc:description/>
  <cp:lastModifiedBy>Monika Ciejka</cp:lastModifiedBy>
  <cp:revision>9</cp:revision>
  <cp:lastPrinted>2021-11-12T15:31:00Z</cp:lastPrinted>
  <dcterms:created xsi:type="dcterms:W3CDTF">2021-11-12T11:24:00Z</dcterms:created>
  <dcterms:modified xsi:type="dcterms:W3CDTF">2021-11-12T17:16:00Z</dcterms:modified>
</cp:coreProperties>
</file>